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214" w:rsidRDefault="007F224A">
      <w:pPr>
        <w:spacing w:line="600" w:lineRule="exact"/>
        <w:rPr>
          <w:rFonts w:ascii="Times New Roman" w:eastAsia="黑体" w:hAnsi="Times New Roman"/>
          <w:bCs/>
          <w:sz w:val="32"/>
          <w:szCs w:val="32"/>
        </w:rPr>
      </w:pPr>
      <w:r>
        <w:rPr>
          <w:rFonts w:ascii="Times New Roman" w:eastAsia="黑体" w:hAnsi="Times New Roman"/>
          <w:bCs/>
          <w:sz w:val="32"/>
          <w:szCs w:val="32"/>
        </w:rPr>
        <w:t>附件</w:t>
      </w:r>
      <w:r>
        <w:rPr>
          <w:rFonts w:ascii="Times New Roman" w:eastAsia="黑体" w:hAnsi="Times New Roman" w:hint="eastAsia"/>
          <w:bCs/>
          <w:sz w:val="32"/>
          <w:szCs w:val="32"/>
        </w:rPr>
        <w:t>3</w:t>
      </w:r>
    </w:p>
    <w:p w:rsidR="00CB3214" w:rsidRDefault="007F224A">
      <w:pPr>
        <w:spacing w:before="156" w:line="600" w:lineRule="exact"/>
        <w:ind w:right="119"/>
        <w:jc w:val="right"/>
        <w:rPr>
          <w:rFonts w:ascii="Times New Roman" w:eastAsia="华文楷体" w:hAnsi="Times New Roman"/>
          <w:bCs/>
          <w:sz w:val="18"/>
          <w:szCs w:val="18"/>
        </w:rPr>
      </w:pPr>
      <w:r>
        <w:rPr>
          <w:rFonts w:ascii="Times New Roman" w:hAnsi="Times New Roman"/>
          <w:bCs/>
          <w:sz w:val="18"/>
          <w:szCs w:val="18"/>
        </w:rPr>
        <w:t>项目序号</w:t>
      </w:r>
      <w:r>
        <w:rPr>
          <w:rFonts w:ascii="Times New Roman" w:eastAsia="华文楷体" w:hAnsi="Times New Roman"/>
          <w:bCs/>
          <w:sz w:val="18"/>
          <w:szCs w:val="18"/>
        </w:rPr>
        <w:t>：</w:t>
      </w:r>
      <w:r w:rsidR="00BC0EF6">
        <w:rPr>
          <w:rFonts w:ascii="Times New Roman" w:eastAsia="华文楷体" w:hAnsi="Times New Roman"/>
          <w:bCs/>
          <w:sz w:val="18"/>
          <w:szCs w:val="18"/>
        </w:rPr>
        <w:t>[3401022</w:t>
      </w:r>
      <w:r w:rsidR="00BC0EF6">
        <w:rPr>
          <w:rFonts w:ascii="Times New Roman" w:eastAsia="华文楷体" w:hAnsi="Times New Roman" w:hint="eastAsia"/>
          <w:bCs/>
          <w:sz w:val="18"/>
          <w:szCs w:val="18"/>
        </w:rPr>
        <w:t>4</w:t>
      </w:r>
      <w:r w:rsidR="00BC0EF6">
        <w:rPr>
          <w:rFonts w:ascii="Times New Roman" w:eastAsia="华文楷体" w:hAnsi="Times New Roman"/>
          <w:bCs/>
          <w:sz w:val="18"/>
          <w:szCs w:val="18"/>
        </w:rPr>
        <w:t>240200</w:t>
      </w:r>
      <w:r w:rsidR="00BC0EF6">
        <w:rPr>
          <w:rFonts w:ascii="Times New Roman" w:eastAsia="华文楷体" w:hAnsi="Times New Roman" w:hint="eastAsia"/>
          <w:bCs/>
          <w:sz w:val="18"/>
          <w:szCs w:val="18"/>
        </w:rPr>
        <w:t>05</w:t>
      </w:r>
      <w:r w:rsidR="00BC0EF6">
        <w:rPr>
          <w:rFonts w:ascii="Times New Roman" w:eastAsia="华文楷体" w:hAnsi="Times New Roman"/>
          <w:bCs/>
          <w:sz w:val="18"/>
          <w:szCs w:val="18"/>
        </w:rPr>
        <w:t>000</w:t>
      </w:r>
      <w:r w:rsidR="00BC0EF6">
        <w:rPr>
          <w:rFonts w:ascii="Times New Roman" w:eastAsia="华文楷体" w:hAnsi="Times New Roman" w:hint="eastAsia"/>
          <w:bCs/>
          <w:sz w:val="18"/>
          <w:szCs w:val="18"/>
        </w:rPr>
        <w:t>04</w:t>
      </w:r>
      <w:r>
        <w:rPr>
          <w:rFonts w:ascii="Times New Roman" w:eastAsia="华文楷体" w:hAnsi="Times New Roman"/>
          <w:bCs/>
          <w:sz w:val="18"/>
          <w:szCs w:val="18"/>
        </w:rPr>
        <w:t>]</w:t>
      </w:r>
    </w:p>
    <w:p w:rsidR="00CB3214" w:rsidRDefault="00CB3214">
      <w:pPr>
        <w:ind w:right="120"/>
        <w:jc w:val="right"/>
        <w:rPr>
          <w:rFonts w:ascii="Times New Roman" w:eastAsia="华文楷体" w:hAnsi="Times New Roman"/>
          <w:bCs/>
          <w:sz w:val="16"/>
          <w:szCs w:val="21"/>
        </w:rPr>
      </w:pPr>
    </w:p>
    <w:p w:rsidR="00CB3214" w:rsidRDefault="00CB3214">
      <w:pPr>
        <w:ind w:right="120"/>
        <w:jc w:val="right"/>
        <w:rPr>
          <w:rFonts w:ascii="Times New Roman" w:eastAsia="华文楷体" w:hAnsi="Times New Roman"/>
          <w:bCs/>
          <w:sz w:val="16"/>
          <w:szCs w:val="21"/>
        </w:rPr>
      </w:pPr>
    </w:p>
    <w:p w:rsidR="00CB3214" w:rsidRDefault="00CB3214">
      <w:pPr>
        <w:jc w:val="center"/>
        <w:rPr>
          <w:rFonts w:ascii="Times New Roman" w:eastAsia="黑体" w:hAnsi="Times New Roman"/>
          <w:bCs/>
          <w:sz w:val="44"/>
        </w:rPr>
      </w:pPr>
    </w:p>
    <w:p w:rsidR="00CB3214" w:rsidRDefault="00CB3214">
      <w:pPr>
        <w:jc w:val="center"/>
        <w:rPr>
          <w:rFonts w:ascii="Times New Roman" w:eastAsia="黑体" w:hAnsi="Times New Roman"/>
          <w:bCs/>
          <w:sz w:val="44"/>
        </w:rPr>
      </w:pPr>
    </w:p>
    <w:p w:rsidR="00CB3214" w:rsidRDefault="007F224A">
      <w:pPr>
        <w:spacing w:line="600" w:lineRule="exact"/>
        <w:jc w:val="center"/>
        <w:rPr>
          <w:rFonts w:ascii="黑体" w:eastAsia="黑体" w:hAnsi="黑体" w:cs="黑体"/>
          <w:b/>
          <w:sz w:val="44"/>
        </w:rPr>
      </w:pPr>
      <w:r>
        <w:rPr>
          <w:rFonts w:ascii="黑体" w:eastAsia="黑体" w:hAnsi="黑体" w:cs="黑体" w:hint="eastAsia"/>
          <w:b/>
          <w:sz w:val="44"/>
        </w:rPr>
        <w:t>合肥市财政支出项目部门评价报告</w:t>
      </w:r>
    </w:p>
    <w:p w:rsidR="00CB3214" w:rsidRDefault="00CB3214">
      <w:pPr>
        <w:jc w:val="center"/>
        <w:rPr>
          <w:rFonts w:ascii="Times New Roman" w:eastAsia="方正小标宋简体" w:hAnsi="Times New Roman"/>
          <w:bCs/>
          <w:sz w:val="32"/>
        </w:rPr>
      </w:pPr>
    </w:p>
    <w:p w:rsidR="00B8080A" w:rsidRDefault="00B8080A">
      <w:pPr>
        <w:jc w:val="center"/>
        <w:rPr>
          <w:rFonts w:ascii="Times New Roman" w:eastAsia="楷体_GB2312" w:hAnsi="Times New Roman"/>
          <w:b/>
          <w:bCs/>
          <w:sz w:val="32"/>
        </w:rPr>
      </w:pPr>
    </w:p>
    <w:p w:rsidR="00CB3214" w:rsidRDefault="00CB3214">
      <w:pPr>
        <w:spacing w:beforeLines="50" w:before="156" w:afterLines="50" w:after="156"/>
        <w:ind w:firstLineChars="192" w:firstLine="614"/>
        <w:rPr>
          <w:rFonts w:ascii="Times New Roman" w:eastAsia="楷体_GB2312" w:hAnsi="Times New Roman"/>
          <w:sz w:val="32"/>
        </w:rPr>
      </w:pPr>
    </w:p>
    <w:p w:rsidR="00CB3214" w:rsidRDefault="007F224A">
      <w:pPr>
        <w:spacing w:beforeLines="50" w:before="156" w:afterLines="50" w:after="156"/>
        <w:ind w:leftChars="289" w:left="2207" w:hangingChars="500" w:hanging="1600"/>
        <w:rPr>
          <w:rFonts w:ascii="Times New Roman" w:eastAsia="楷体_GB2312" w:hAnsi="Times New Roman"/>
          <w:sz w:val="32"/>
          <w:u w:val="single"/>
        </w:rPr>
      </w:pPr>
      <w:r>
        <w:rPr>
          <w:rFonts w:ascii="Times New Roman" w:eastAsia="楷体_GB2312" w:hAnsi="Times New Roman"/>
          <w:sz w:val="32"/>
        </w:rPr>
        <w:t>项</w:t>
      </w:r>
      <w:r>
        <w:rPr>
          <w:rFonts w:ascii="Times New Roman" w:eastAsia="楷体_GB2312" w:hAnsi="Times New Roman"/>
          <w:sz w:val="32"/>
        </w:rPr>
        <w:t xml:space="preserve">   </w:t>
      </w:r>
      <w:r>
        <w:rPr>
          <w:rFonts w:ascii="Times New Roman" w:eastAsia="楷体_GB2312" w:hAnsi="Times New Roman"/>
          <w:sz w:val="32"/>
        </w:rPr>
        <w:t>目</w:t>
      </w:r>
      <w:r>
        <w:rPr>
          <w:rFonts w:ascii="Times New Roman" w:eastAsia="楷体_GB2312" w:hAnsi="Times New Roman"/>
          <w:sz w:val="32"/>
        </w:rPr>
        <w:t xml:space="preserve">   </w:t>
      </w:r>
      <w:r>
        <w:rPr>
          <w:rFonts w:ascii="Times New Roman" w:eastAsia="楷体_GB2312" w:hAnsi="Times New Roman"/>
          <w:sz w:val="32"/>
        </w:rPr>
        <w:t>名</w:t>
      </w:r>
      <w:r>
        <w:rPr>
          <w:rFonts w:ascii="Times New Roman" w:eastAsia="楷体_GB2312" w:hAnsi="Times New Roman"/>
          <w:sz w:val="32"/>
        </w:rPr>
        <w:t xml:space="preserve">   </w:t>
      </w:r>
      <w:r>
        <w:rPr>
          <w:rFonts w:ascii="Times New Roman" w:eastAsia="楷体_GB2312" w:hAnsi="Times New Roman"/>
          <w:sz w:val="32"/>
        </w:rPr>
        <w:t>称</w:t>
      </w:r>
      <w:r>
        <w:rPr>
          <w:rFonts w:ascii="Times New Roman" w:eastAsia="楷体_GB2312" w:hAnsi="Times New Roman"/>
          <w:sz w:val="32"/>
        </w:rPr>
        <w:t xml:space="preserve"> </w:t>
      </w:r>
      <w:r>
        <w:rPr>
          <w:rFonts w:ascii="Times New Roman" w:eastAsia="楷体_GB2312" w:hAnsi="Times New Roman"/>
          <w:sz w:val="32"/>
        </w:rPr>
        <w:t>：</w:t>
      </w:r>
      <w:r>
        <w:rPr>
          <w:rFonts w:ascii="Times New Roman" w:eastAsia="楷体_GB2312" w:hAnsi="Times New Roman"/>
          <w:sz w:val="32"/>
          <w:u w:val="single"/>
        </w:rPr>
        <w:t xml:space="preserve">    </w:t>
      </w:r>
      <w:r>
        <w:rPr>
          <w:rFonts w:ascii="Times New Roman" w:eastAsia="楷体_GB2312" w:hAnsi="Times New Roman" w:hint="eastAsia"/>
          <w:sz w:val="32"/>
          <w:u w:val="single"/>
        </w:rPr>
        <w:t>城乡义务教育</w:t>
      </w:r>
      <w:r w:rsidR="00BC0EF6">
        <w:rPr>
          <w:rFonts w:ascii="宋体" w:hAnsi="宋体" w:cs="宋体" w:hint="eastAsia"/>
          <w:sz w:val="32"/>
          <w:u w:val="single"/>
        </w:rPr>
        <w:t>生均公用</w:t>
      </w:r>
      <w:r>
        <w:rPr>
          <w:rFonts w:ascii="Times New Roman" w:eastAsia="楷体_GB2312" w:hAnsi="Times New Roman" w:hint="eastAsia"/>
          <w:sz w:val="32"/>
          <w:u w:val="single"/>
        </w:rPr>
        <w:t>经费</w:t>
      </w:r>
      <w:r>
        <w:rPr>
          <w:rFonts w:ascii="Times New Roman" w:eastAsia="楷体_GB2312" w:hAnsi="Times New Roman"/>
          <w:sz w:val="32"/>
          <w:u w:val="single"/>
        </w:rPr>
        <w:t xml:space="preserve">                   </w:t>
      </w:r>
    </w:p>
    <w:p w:rsidR="00CB3214" w:rsidRDefault="007F224A">
      <w:pPr>
        <w:spacing w:beforeLines="50" w:before="156" w:afterLines="50" w:after="156"/>
        <w:ind w:leftChars="289" w:left="1887" w:hangingChars="400" w:hanging="1280"/>
        <w:rPr>
          <w:rFonts w:ascii="Times New Roman" w:eastAsia="楷体_GB2312" w:hAnsi="Times New Roman"/>
          <w:sz w:val="32"/>
          <w:u w:val="single"/>
        </w:rPr>
      </w:pPr>
      <w:r>
        <w:rPr>
          <w:rFonts w:ascii="Times New Roman" w:eastAsia="楷体_GB2312" w:hAnsi="Times New Roman"/>
          <w:sz w:val="32"/>
        </w:rPr>
        <w:t>项</w:t>
      </w:r>
      <w:r>
        <w:rPr>
          <w:rFonts w:ascii="Times New Roman" w:eastAsia="楷体_GB2312" w:hAnsi="Times New Roman"/>
          <w:sz w:val="32"/>
        </w:rPr>
        <w:t xml:space="preserve">   </w:t>
      </w:r>
      <w:r>
        <w:rPr>
          <w:rFonts w:ascii="Times New Roman" w:eastAsia="楷体_GB2312" w:hAnsi="Times New Roman"/>
          <w:sz w:val="32"/>
        </w:rPr>
        <w:t>目</w:t>
      </w:r>
      <w:r>
        <w:rPr>
          <w:rFonts w:ascii="Times New Roman" w:eastAsia="楷体_GB2312" w:hAnsi="Times New Roman"/>
          <w:sz w:val="32"/>
        </w:rPr>
        <w:t xml:space="preserve">   </w:t>
      </w:r>
      <w:r>
        <w:rPr>
          <w:rFonts w:ascii="Times New Roman" w:eastAsia="楷体_GB2312" w:hAnsi="Times New Roman"/>
          <w:sz w:val="32"/>
        </w:rPr>
        <w:t>单</w:t>
      </w:r>
      <w:r>
        <w:rPr>
          <w:rFonts w:ascii="Times New Roman" w:eastAsia="楷体_GB2312" w:hAnsi="Times New Roman"/>
          <w:sz w:val="32"/>
        </w:rPr>
        <w:t xml:space="preserve">   </w:t>
      </w:r>
      <w:r>
        <w:rPr>
          <w:rFonts w:ascii="Times New Roman" w:eastAsia="楷体_GB2312" w:hAnsi="Times New Roman"/>
          <w:sz w:val="32"/>
        </w:rPr>
        <w:t>位</w:t>
      </w:r>
      <w:r>
        <w:rPr>
          <w:rFonts w:ascii="Times New Roman" w:eastAsia="楷体_GB2312" w:hAnsi="Times New Roman"/>
          <w:sz w:val="32"/>
        </w:rPr>
        <w:t xml:space="preserve"> </w:t>
      </w:r>
      <w:r>
        <w:rPr>
          <w:rFonts w:ascii="Times New Roman" w:eastAsia="楷体_GB2312" w:hAnsi="Times New Roman"/>
          <w:sz w:val="32"/>
        </w:rPr>
        <w:t>：</w:t>
      </w:r>
      <w:r>
        <w:rPr>
          <w:rFonts w:ascii="Times New Roman" w:eastAsia="楷体_GB2312" w:hAnsi="Times New Roman"/>
          <w:sz w:val="32"/>
          <w:u w:val="single"/>
        </w:rPr>
        <w:t xml:space="preserve">     </w:t>
      </w:r>
      <w:r>
        <w:rPr>
          <w:rFonts w:ascii="Times New Roman" w:eastAsia="楷体_GB2312" w:hAnsi="Times New Roman" w:hint="eastAsia"/>
          <w:sz w:val="32"/>
          <w:u w:val="single"/>
        </w:rPr>
        <w:t>合肥市</w:t>
      </w:r>
      <w:r w:rsidR="00BC0EF6">
        <w:rPr>
          <w:rFonts w:ascii="宋体" w:hAnsi="宋体" w:cs="宋体" w:hint="eastAsia"/>
          <w:sz w:val="32"/>
          <w:u w:val="single"/>
        </w:rPr>
        <w:t>第三十九中学</w:t>
      </w:r>
      <w:r>
        <w:rPr>
          <w:rFonts w:ascii="Times New Roman" w:eastAsia="楷体_GB2312" w:hAnsi="Times New Roman"/>
          <w:sz w:val="32"/>
          <w:u w:val="single"/>
        </w:rPr>
        <w:t xml:space="preserve">                     </w:t>
      </w:r>
    </w:p>
    <w:p w:rsidR="00CB3214" w:rsidRDefault="007F224A">
      <w:pPr>
        <w:spacing w:beforeLines="50" w:before="156" w:afterLines="50" w:after="156"/>
        <w:ind w:leftChars="289" w:left="1887" w:hangingChars="400" w:hanging="1280"/>
        <w:rPr>
          <w:rFonts w:ascii="Times New Roman" w:eastAsia="楷体_GB2312" w:hAnsi="Times New Roman"/>
          <w:sz w:val="32"/>
          <w:u w:val="single"/>
        </w:rPr>
      </w:pPr>
      <w:r>
        <w:rPr>
          <w:rFonts w:ascii="Times New Roman" w:eastAsia="楷体_GB2312" w:hAnsi="Times New Roman"/>
          <w:sz w:val="32"/>
        </w:rPr>
        <w:t>项目责任人</w:t>
      </w:r>
      <w:r>
        <w:rPr>
          <w:rFonts w:ascii="Times New Roman" w:eastAsia="楷体_GB2312" w:hAnsi="Times New Roman"/>
          <w:sz w:val="32"/>
        </w:rPr>
        <w:t xml:space="preserve"> </w:t>
      </w:r>
      <w:r>
        <w:rPr>
          <w:rFonts w:ascii="Times New Roman" w:eastAsia="楷体_GB2312" w:hAnsi="Times New Roman"/>
          <w:sz w:val="32"/>
        </w:rPr>
        <w:t>（签字）：</w:t>
      </w:r>
      <w:r>
        <w:rPr>
          <w:rFonts w:ascii="Times New Roman" w:eastAsia="楷体_GB2312" w:hAnsi="Times New Roman"/>
          <w:sz w:val="32"/>
          <w:u w:val="single"/>
        </w:rPr>
        <w:t xml:space="preserve">                           </w:t>
      </w:r>
    </w:p>
    <w:p w:rsidR="00CB3214" w:rsidRDefault="007F224A">
      <w:pPr>
        <w:spacing w:beforeLines="50" w:before="156" w:afterLines="50" w:after="156"/>
        <w:ind w:firstLineChars="192" w:firstLine="614"/>
        <w:rPr>
          <w:rFonts w:ascii="Times New Roman" w:eastAsia="楷体_GB2312" w:hAnsi="Times New Roman"/>
          <w:sz w:val="32"/>
          <w:u w:val="single"/>
        </w:rPr>
      </w:pPr>
      <w:r>
        <w:rPr>
          <w:rFonts w:ascii="Times New Roman" w:eastAsia="楷体_GB2312" w:hAnsi="Times New Roman"/>
          <w:sz w:val="32"/>
        </w:rPr>
        <w:t>主</w:t>
      </w:r>
      <w:r>
        <w:rPr>
          <w:rFonts w:ascii="Times New Roman" w:eastAsia="楷体_GB2312" w:hAnsi="Times New Roman"/>
          <w:sz w:val="32"/>
        </w:rPr>
        <w:t xml:space="preserve"> </w:t>
      </w:r>
      <w:r>
        <w:rPr>
          <w:rFonts w:ascii="Times New Roman" w:eastAsia="楷体_GB2312" w:hAnsi="Times New Roman"/>
          <w:sz w:val="32"/>
        </w:rPr>
        <w:t>管</w:t>
      </w:r>
      <w:r>
        <w:rPr>
          <w:rFonts w:ascii="Times New Roman" w:eastAsia="楷体_GB2312" w:hAnsi="Times New Roman"/>
          <w:sz w:val="32"/>
        </w:rPr>
        <w:t xml:space="preserve"> </w:t>
      </w:r>
      <w:r>
        <w:rPr>
          <w:rFonts w:ascii="Times New Roman" w:eastAsia="楷体_GB2312" w:hAnsi="Times New Roman"/>
          <w:sz w:val="32"/>
        </w:rPr>
        <w:t>部</w:t>
      </w:r>
      <w:r>
        <w:rPr>
          <w:rFonts w:ascii="Times New Roman" w:eastAsia="楷体_GB2312" w:hAnsi="Times New Roman"/>
          <w:sz w:val="32"/>
        </w:rPr>
        <w:t xml:space="preserve"> </w:t>
      </w:r>
      <w:r>
        <w:rPr>
          <w:rFonts w:ascii="Times New Roman" w:eastAsia="楷体_GB2312" w:hAnsi="Times New Roman"/>
          <w:sz w:val="32"/>
        </w:rPr>
        <w:t>门（盖章）：</w:t>
      </w:r>
      <w:r>
        <w:rPr>
          <w:rFonts w:ascii="Times New Roman" w:eastAsia="楷体_GB2312" w:hAnsi="Times New Roman"/>
          <w:sz w:val="32"/>
          <w:u w:val="single"/>
        </w:rPr>
        <w:t xml:space="preserve">    </w:t>
      </w:r>
      <w:r w:rsidR="00B8080A">
        <w:rPr>
          <w:rFonts w:ascii="Times New Roman" w:eastAsia="楷体_GB2312" w:hAnsi="Times New Roman" w:hint="eastAsia"/>
          <w:sz w:val="32"/>
          <w:u w:val="single"/>
        </w:rPr>
        <w:t>合肥市</w:t>
      </w:r>
      <w:r w:rsidR="00B8080A" w:rsidRPr="00B8080A">
        <w:rPr>
          <w:rFonts w:ascii="楷体" w:eastAsia="楷体" w:hAnsi="楷体" w:cs="微软雅黑" w:hint="eastAsia"/>
          <w:sz w:val="32"/>
          <w:u w:val="single"/>
        </w:rPr>
        <w:t>瑶海区</w:t>
      </w:r>
      <w:r w:rsidR="00B8080A" w:rsidRPr="00B8080A">
        <w:rPr>
          <w:rFonts w:ascii="Times New Roman" w:eastAsia="楷体_GB2312" w:hAnsi="Times New Roman" w:hint="eastAsia"/>
          <w:sz w:val="32"/>
          <w:u w:val="single"/>
        </w:rPr>
        <w:t>教育</w:t>
      </w:r>
      <w:r w:rsidR="00B8080A" w:rsidRPr="00B8080A">
        <w:rPr>
          <w:rFonts w:ascii="楷体" w:eastAsia="楷体" w:hAnsi="楷体" w:cs="微软雅黑" w:hint="eastAsia"/>
          <w:sz w:val="32"/>
          <w:u w:val="single"/>
        </w:rPr>
        <w:t>体</w:t>
      </w:r>
      <w:r w:rsidR="00B8080A" w:rsidRPr="00B8080A">
        <w:rPr>
          <w:rFonts w:ascii="楷体" w:eastAsia="楷体" w:hAnsi="楷体" w:cs="___WRD_EMBED_SUB_49" w:hint="eastAsia"/>
          <w:sz w:val="32"/>
          <w:u w:val="single"/>
        </w:rPr>
        <w:t>育</w:t>
      </w:r>
      <w:r w:rsidR="00B8080A" w:rsidRPr="00B8080A">
        <w:rPr>
          <w:rFonts w:ascii="楷体" w:eastAsia="楷体" w:hAnsi="楷体" w:cs="微软雅黑" w:hint="eastAsia"/>
          <w:sz w:val="32"/>
          <w:u w:val="single"/>
        </w:rPr>
        <w:t>局</w:t>
      </w:r>
      <w:r>
        <w:rPr>
          <w:rFonts w:ascii="Times New Roman" w:eastAsia="楷体_GB2312" w:hAnsi="Times New Roman"/>
          <w:sz w:val="32"/>
          <w:u w:val="single"/>
        </w:rPr>
        <w:t xml:space="preserve">                       </w:t>
      </w:r>
    </w:p>
    <w:p w:rsidR="00CB3214" w:rsidRDefault="00CB3214">
      <w:pPr>
        <w:spacing w:beforeLines="50" w:before="156" w:afterLines="50" w:after="156"/>
        <w:ind w:firstLineChars="192" w:firstLine="614"/>
        <w:rPr>
          <w:rFonts w:ascii="Times New Roman" w:eastAsia="楷体_GB2312" w:hAnsi="Times New Roman"/>
          <w:sz w:val="32"/>
        </w:rPr>
      </w:pPr>
    </w:p>
    <w:p w:rsidR="00CB3214" w:rsidRDefault="00CB3214">
      <w:pPr>
        <w:ind w:firstLineChars="192" w:firstLine="614"/>
        <w:jc w:val="center"/>
        <w:rPr>
          <w:rFonts w:ascii="Times New Roman" w:eastAsia="楷体_GB2312" w:hAnsi="Times New Roman"/>
          <w:sz w:val="32"/>
        </w:rPr>
      </w:pPr>
    </w:p>
    <w:p w:rsidR="00CB3214" w:rsidRDefault="007F224A">
      <w:pPr>
        <w:spacing w:line="600" w:lineRule="exact"/>
        <w:jc w:val="center"/>
        <w:rPr>
          <w:rFonts w:ascii="黑体" w:eastAsia="黑体" w:hAnsi="黑体" w:cs="黑体"/>
          <w:bCs/>
          <w:sz w:val="44"/>
          <w:szCs w:val="24"/>
        </w:rPr>
      </w:pPr>
      <w:r>
        <w:rPr>
          <w:rFonts w:ascii="Times New Roman" w:eastAsia="楷体" w:hAnsi="Times New Roman"/>
          <w:sz w:val="32"/>
        </w:rPr>
        <w:t xml:space="preserve">      202</w:t>
      </w:r>
      <w:r w:rsidR="00BC0EF6">
        <w:rPr>
          <w:rFonts w:ascii="Times New Roman" w:eastAsia="楷体" w:hAnsi="Times New Roman" w:hint="eastAsia"/>
          <w:sz w:val="32"/>
        </w:rPr>
        <w:t>5</w:t>
      </w:r>
      <w:r>
        <w:rPr>
          <w:rFonts w:ascii="Times New Roman" w:eastAsia="楷体_GB2312" w:hAnsi="Times New Roman"/>
          <w:sz w:val="32"/>
        </w:rPr>
        <w:t>年</w:t>
      </w:r>
      <w:r>
        <w:rPr>
          <w:rFonts w:ascii="Times New Roman" w:eastAsia="楷体" w:hAnsi="Times New Roman"/>
          <w:sz w:val="32"/>
        </w:rPr>
        <w:t>3</w:t>
      </w:r>
      <w:r>
        <w:rPr>
          <w:rFonts w:ascii="Times New Roman" w:eastAsia="楷体_GB2312" w:hAnsi="Times New Roman"/>
          <w:sz w:val="32"/>
        </w:rPr>
        <w:t>月</w:t>
      </w:r>
      <w:r>
        <w:rPr>
          <w:rFonts w:ascii="Times New Roman" w:eastAsia="楷体_GB2312" w:hAnsi="Times New Roman"/>
          <w:sz w:val="32"/>
        </w:rPr>
        <w:br w:type="page"/>
      </w:r>
      <w:r>
        <w:rPr>
          <w:rFonts w:ascii="黑体" w:eastAsia="黑体" w:hAnsi="黑体" w:cs="黑体" w:hint="eastAsia"/>
          <w:bCs/>
          <w:sz w:val="44"/>
          <w:szCs w:val="24"/>
        </w:rPr>
        <w:lastRenderedPageBreak/>
        <w:t>202</w:t>
      </w:r>
      <w:r w:rsidR="00BC0EF6">
        <w:rPr>
          <w:rFonts w:ascii="黑体" w:eastAsia="黑体" w:hAnsi="黑体" w:cs="黑体" w:hint="eastAsia"/>
          <w:bCs/>
          <w:sz w:val="44"/>
          <w:szCs w:val="24"/>
        </w:rPr>
        <w:t>4</w:t>
      </w:r>
      <w:r>
        <w:rPr>
          <w:rFonts w:ascii="黑体" w:eastAsia="黑体" w:hAnsi="黑体" w:cs="黑体" w:hint="eastAsia"/>
          <w:bCs/>
          <w:sz w:val="44"/>
          <w:szCs w:val="24"/>
        </w:rPr>
        <w:t>年城乡义务教育</w:t>
      </w:r>
      <w:r w:rsidR="00BC0EF6">
        <w:rPr>
          <w:rFonts w:ascii="黑体" w:eastAsia="黑体" w:hAnsi="黑体" w:cs="黑体" w:hint="eastAsia"/>
          <w:bCs/>
          <w:sz w:val="44"/>
          <w:szCs w:val="24"/>
        </w:rPr>
        <w:t>生均公用</w:t>
      </w:r>
      <w:r>
        <w:rPr>
          <w:rFonts w:ascii="黑体" w:eastAsia="黑体" w:hAnsi="黑体" w:cs="黑体" w:hint="eastAsia"/>
          <w:bCs/>
          <w:sz w:val="44"/>
          <w:szCs w:val="24"/>
        </w:rPr>
        <w:t>经费项目</w:t>
      </w:r>
    </w:p>
    <w:p w:rsidR="00CB3214" w:rsidRDefault="007F224A">
      <w:pPr>
        <w:spacing w:line="600" w:lineRule="exact"/>
        <w:jc w:val="center"/>
        <w:rPr>
          <w:rFonts w:ascii="黑体" w:eastAsia="黑体" w:hAnsi="黑体" w:cs="黑体"/>
          <w:bCs/>
          <w:sz w:val="44"/>
          <w:szCs w:val="24"/>
        </w:rPr>
      </w:pPr>
      <w:r>
        <w:rPr>
          <w:rFonts w:ascii="黑体" w:eastAsia="黑体" w:hAnsi="黑体" w:cs="黑体" w:hint="eastAsia"/>
          <w:bCs/>
          <w:sz w:val="44"/>
          <w:szCs w:val="24"/>
        </w:rPr>
        <w:t>部门评价报告</w:t>
      </w:r>
    </w:p>
    <w:p w:rsidR="00CB3214" w:rsidRDefault="00CB3214">
      <w:pPr>
        <w:spacing w:line="580" w:lineRule="exact"/>
        <w:jc w:val="center"/>
        <w:rPr>
          <w:rFonts w:ascii="Times New Roman" w:eastAsia="仿宋_GB2312" w:hAnsi="Times New Roman"/>
          <w:bCs/>
          <w:sz w:val="32"/>
          <w:szCs w:val="32"/>
        </w:rPr>
      </w:pPr>
    </w:p>
    <w:p w:rsidR="00CB3214" w:rsidRDefault="007F224A">
      <w:pPr>
        <w:widowControl/>
        <w:spacing w:line="56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一、项目基本情况</w:t>
      </w:r>
    </w:p>
    <w:p w:rsidR="00CB3214" w:rsidRDefault="007F224A">
      <w:pPr>
        <w:widowControl/>
        <w:spacing w:line="560" w:lineRule="exact"/>
        <w:ind w:firstLineChars="200" w:firstLine="641"/>
        <w:rPr>
          <w:rFonts w:ascii="Times New Roman" w:eastAsia="楷体_GB2312" w:hAnsi="Times New Roman"/>
          <w:b/>
          <w:color w:val="000000"/>
          <w:sz w:val="32"/>
          <w:szCs w:val="32"/>
        </w:rPr>
      </w:pPr>
      <w:r>
        <w:rPr>
          <w:rFonts w:ascii="Times New Roman" w:eastAsia="楷体_GB2312" w:hAnsi="Times New Roman"/>
          <w:b/>
          <w:color w:val="000000"/>
          <w:sz w:val="32"/>
          <w:szCs w:val="32"/>
        </w:rPr>
        <w:t>（一）项目概况</w:t>
      </w:r>
    </w:p>
    <w:p w:rsidR="00CB3214" w:rsidRDefault="007F224A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napToGrid w:val="0"/>
          <w:color w:val="000000"/>
          <w:sz w:val="32"/>
          <w:szCs w:val="32"/>
        </w:rPr>
      </w:pP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1.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项目立项情况</w:t>
      </w:r>
    </w:p>
    <w:p w:rsidR="00CB3214" w:rsidRDefault="007F224A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napToGrid w:val="0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根据《合肥市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2021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年义务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教育经费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保障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实施方案、运行方案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》（</w:t>
      </w:r>
      <w:proofErr w:type="gramStart"/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合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教</w:t>
      </w:r>
      <w:proofErr w:type="gramEnd"/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 xml:space="preserve"> [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2021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]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34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号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）、《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合肥市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瑶海区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2022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年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义务教育经费保障实施方案》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的通知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精神，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统一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城乡义务教育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学校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生均公用经费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基准定额，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普通</w:t>
      </w:r>
      <w:r w:rsidR="00BC0EF6"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初中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每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生每年</w:t>
      </w:r>
      <w:r w:rsidR="00BC0EF6"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965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元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，生均供应经费基准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定额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所需资金由中央承担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60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%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，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区财政承担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40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%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。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项目类型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为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经常性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业务经费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，项目实施周期为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一年。</w:t>
      </w:r>
    </w:p>
    <w:p w:rsidR="00CB3214" w:rsidRDefault="007F224A">
      <w:pPr>
        <w:spacing w:line="560" w:lineRule="exact"/>
        <w:ind w:firstLineChars="202" w:firstLine="646"/>
        <w:rPr>
          <w:rFonts w:ascii="Times New Roman" w:eastAsia="仿宋_GB2312" w:hAnsi="Times New Roman"/>
          <w:snapToGrid w:val="0"/>
          <w:color w:val="000000"/>
          <w:sz w:val="32"/>
          <w:szCs w:val="32"/>
        </w:rPr>
      </w:pP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2.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项目执行情况</w:t>
      </w:r>
    </w:p>
    <w:p w:rsidR="00CB3214" w:rsidRDefault="007F224A">
      <w:pPr>
        <w:spacing w:line="560" w:lineRule="exact"/>
        <w:ind w:firstLineChars="202" w:firstLine="646"/>
        <w:rPr>
          <w:rFonts w:ascii="Times New Roman" w:eastAsia="仿宋_GB2312" w:hAnsi="Times New Roman"/>
          <w:snapToGrid w:val="0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202</w:t>
      </w:r>
      <w:r w:rsidR="00BC0EF6"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4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年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本项目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全年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预算数为</w:t>
      </w:r>
      <w:r w:rsidR="00BC0EF6"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89.46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万元，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已执行</w:t>
      </w:r>
      <w:r w:rsidR="00BC0EF6"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87.13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万元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，执行率为</w:t>
      </w:r>
      <w:r w:rsidR="00BC0EF6"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97.40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%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。项目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资金投入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各项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教育教学活动</w:t>
      </w:r>
      <w:r w:rsidR="00BC0EF6">
        <w:rPr>
          <w:rFonts w:ascii="宋体" w:hAnsi="宋体" w:cs="宋体" w:hint="eastAsia"/>
          <w:snapToGrid w:val="0"/>
          <w:color w:val="000000"/>
          <w:sz w:val="32"/>
          <w:szCs w:val="32"/>
        </w:rPr>
        <w:t>与学校各项办公支出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。项目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经费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使用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及时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、合</w:t>
      </w:r>
      <w:proofErr w:type="gramStart"/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规</w:t>
      </w:r>
      <w:proofErr w:type="gramEnd"/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。</w:t>
      </w:r>
    </w:p>
    <w:p w:rsidR="00CB3214" w:rsidRDefault="007F224A">
      <w:pPr>
        <w:widowControl/>
        <w:spacing w:line="560" w:lineRule="exact"/>
        <w:ind w:firstLineChars="200" w:firstLine="641"/>
        <w:rPr>
          <w:rFonts w:ascii="Times New Roman" w:eastAsia="楷体_GB2312" w:hAnsi="Times New Roman"/>
          <w:b/>
          <w:color w:val="000000"/>
          <w:sz w:val="32"/>
          <w:szCs w:val="32"/>
        </w:rPr>
      </w:pPr>
      <w:r>
        <w:rPr>
          <w:rFonts w:ascii="Times New Roman" w:eastAsia="楷体_GB2312" w:hAnsi="Times New Roman"/>
          <w:b/>
          <w:color w:val="000000"/>
          <w:sz w:val="32"/>
          <w:szCs w:val="32"/>
        </w:rPr>
        <w:t>（二）项目绩效目标</w:t>
      </w:r>
    </w:p>
    <w:p w:rsidR="00CB3214" w:rsidRDefault="007F224A">
      <w:pPr>
        <w:spacing w:line="56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>1.</w:t>
      </w:r>
      <w:r>
        <w:rPr>
          <w:rFonts w:ascii="Times New Roman" w:eastAsia="仿宋_GB2312" w:hAnsi="Times New Roman"/>
          <w:color w:val="000000"/>
          <w:sz w:val="32"/>
          <w:szCs w:val="32"/>
        </w:rPr>
        <w:t>项目年度总体目标</w:t>
      </w:r>
    </w:p>
    <w:p w:rsidR="00CB3214" w:rsidRDefault="007F224A">
      <w:pPr>
        <w:spacing w:line="56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sz w:val="32"/>
          <w:szCs w:val="32"/>
        </w:rPr>
        <w:t>保障</w:t>
      </w:r>
      <w:r>
        <w:rPr>
          <w:rFonts w:ascii="Times New Roman" w:eastAsia="仿宋_GB2312" w:hAnsi="Times New Roman"/>
          <w:color w:val="000000"/>
          <w:sz w:val="32"/>
          <w:szCs w:val="32"/>
        </w:rPr>
        <w:t>教育教学活动正常开展，取得良好的教育教学效果和社会满意度。</w:t>
      </w:r>
    </w:p>
    <w:p w:rsidR="00CB3214" w:rsidRDefault="007F224A">
      <w:pPr>
        <w:spacing w:line="56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>2.</w:t>
      </w:r>
      <w:r>
        <w:rPr>
          <w:rFonts w:ascii="Times New Roman" w:eastAsia="仿宋_GB2312" w:hAnsi="Times New Roman"/>
          <w:color w:val="000000"/>
          <w:sz w:val="32"/>
          <w:szCs w:val="32"/>
        </w:rPr>
        <w:t>总体目标完成情况</w:t>
      </w:r>
    </w:p>
    <w:p w:rsidR="00CB3214" w:rsidRDefault="007F224A">
      <w:pPr>
        <w:spacing w:line="56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sz w:val="32"/>
          <w:szCs w:val="32"/>
        </w:rPr>
        <w:t>学校按照“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12345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”教学管理思路，</w:t>
      </w:r>
      <w:proofErr w:type="gramStart"/>
      <w:r>
        <w:rPr>
          <w:rFonts w:ascii="Times New Roman" w:eastAsia="仿宋_GB2312" w:hAnsi="Times New Roman" w:hint="eastAsia"/>
          <w:color w:val="000000"/>
          <w:sz w:val="32"/>
          <w:szCs w:val="32"/>
        </w:rPr>
        <w:t>构建多元</w:t>
      </w:r>
      <w:proofErr w:type="gramEnd"/>
      <w:r>
        <w:rPr>
          <w:rFonts w:ascii="Times New Roman" w:eastAsia="仿宋_GB2312" w:hAnsi="Times New Roman" w:hint="eastAsia"/>
          <w:color w:val="000000"/>
          <w:sz w:val="32"/>
          <w:szCs w:val="32"/>
        </w:rPr>
        <w:t>特色发展，开展</w:t>
      </w:r>
      <w:r w:rsidR="00BC0EF6">
        <w:rPr>
          <w:rFonts w:ascii="Times New Roman" w:eastAsia="仿宋_GB2312" w:hAnsi="Times New Roman" w:hint="eastAsia"/>
          <w:color w:val="000000"/>
          <w:sz w:val="32"/>
          <w:szCs w:val="32"/>
        </w:rPr>
        <w:t>各项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教育教学活动</w:t>
      </w:r>
      <w:r w:rsidR="00BC0EF6">
        <w:rPr>
          <w:rFonts w:ascii="宋体" w:hAnsi="宋体" w:cs="宋体" w:hint="eastAsia"/>
          <w:color w:val="000000"/>
          <w:sz w:val="32"/>
          <w:szCs w:val="32"/>
        </w:rPr>
        <w:t>与</w:t>
      </w:r>
      <w:r w:rsidR="00BC0EF6">
        <w:rPr>
          <w:rFonts w:ascii="Times New Roman" w:eastAsia="仿宋_GB2312" w:hAnsi="Times New Roman" w:hint="eastAsia"/>
          <w:color w:val="000000"/>
          <w:sz w:val="32"/>
          <w:szCs w:val="32"/>
        </w:rPr>
        <w:t>校园文化建设，校园维</w:t>
      </w:r>
      <w:r w:rsidR="00BC0EF6" w:rsidRPr="00BC0EF6">
        <w:rPr>
          <w:rFonts w:asciiTheme="majorEastAsia" w:eastAsiaTheme="majorEastAsia" w:hAnsiTheme="majorEastAsia" w:hint="eastAsia"/>
          <w:color w:val="000000"/>
          <w:sz w:val="32"/>
          <w:szCs w:val="32"/>
        </w:rPr>
        <w:t>修改</w:t>
      </w:r>
      <w:r w:rsidR="00BC0EF6" w:rsidRPr="00BC0EF6">
        <w:rPr>
          <w:rFonts w:asciiTheme="majorEastAsia" w:eastAsiaTheme="majorEastAsia" w:hAnsiTheme="majorEastAsia" w:hint="eastAsia"/>
          <w:color w:val="000000"/>
          <w:sz w:val="32"/>
          <w:szCs w:val="32"/>
        </w:rPr>
        <w:lastRenderedPageBreak/>
        <w:t>造，水电网络电话支出，各</w:t>
      </w:r>
      <w:r w:rsidR="00BC0EF6">
        <w:rPr>
          <w:rFonts w:ascii="Times New Roman" w:eastAsia="仿宋_GB2312" w:hAnsi="Times New Roman" w:hint="eastAsia"/>
          <w:color w:val="000000"/>
          <w:sz w:val="32"/>
          <w:szCs w:val="32"/>
        </w:rPr>
        <w:t>种学校教育活动等办公支出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，教育教学质量大幅提升，教师队伍建设成果显著</w:t>
      </w:r>
      <w:r w:rsidR="00BC0EF6">
        <w:rPr>
          <w:rFonts w:ascii="Times New Roman" w:eastAsia="仿宋_GB2312" w:hAnsi="Times New Roman" w:hint="eastAsia"/>
          <w:color w:val="000000"/>
          <w:sz w:val="32"/>
          <w:szCs w:val="32"/>
        </w:rPr>
        <w:t>，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。立体化的质量管理体系下，学校近两年的质量调研拔节而升，取得了良好的教育教学效果和社会满意度。</w:t>
      </w:r>
    </w:p>
    <w:p w:rsidR="00CB3214" w:rsidRDefault="007F224A">
      <w:pPr>
        <w:spacing w:line="560" w:lineRule="exact"/>
        <w:ind w:firstLineChars="200" w:firstLine="640"/>
        <w:rPr>
          <w:rFonts w:ascii="Times New Roman" w:eastAsia="黑体" w:hAnsi="Times New Roman"/>
          <w:color w:val="000000"/>
          <w:sz w:val="32"/>
          <w:szCs w:val="32"/>
        </w:rPr>
      </w:pPr>
      <w:r>
        <w:rPr>
          <w:rFonts w:ascii="Times New Roman" w:eastAsia="黑体" w:hAnsi="Times New Roman"/>
          <w:color w:val="000000"/>
          <w:sz w:val="32"/>
          <w:szCs w:val="32"/>
        </w:rPr>
        <w:t>二、绩效</w:t>
      </w:r>
      <w:r>
        <w:rPr>
          <w:rFonts w:ascii="Times New Roman" w:eastAsia="黑体" w:hAnsi="Times New Roman" w:hint="eastAsia"/>
          <w:color w:val="000000"/>
          <w:sz w:val="32"/>
          <w:szCs w:val="32"/>
        </w:rPr>
        <w:t>评价</w:t>
      </w:r>
      <w:r>
        <w:rPr>
          <w:rFonts w:ascii="Times New Roman" w:eastAsia="黑体" w:hAnsi="Times New Roman"/>
          <w:color w:val="000000"/>
          <w:sz w:val="32"/>
          <w:szCs w:val="32"/>
        </w:rPr>
        <w:t>结论</w:t>
      </w:r>
    </w:p>
    <w:p w:rsidR="00CB3214" w:rsidRDefault="007F224A">
      <w:pPr>
        <w:widowControl/>
        <w:spacing w:line="560" w:lineRule="exact"/>
        <w:ind w:firstLineChars="200" w:firstLine="641"/>
        <w:rPr>
          <w:rFonts w:ascii="Times New Roman" w:eastAsia="楷体_GB2312" w:hAnsi="Times New Roman"/>
          <w:b/>
          <w:color w:val="000000"/>
          <w:sz w:val="32"/>
          <w:szCs w:val="32"/>
        </w:rPr>
      </w:pPr>
      <w:r>
        <w:rPr>
          <w:rFonts w:ascii="Times New Roman" w:eastAsia="楷体_GB2312" w:hAnsi="Times New Roman"/>
          <w:b/>
          <w:color w:val="000000"/>
          <w:sz w:val="32"/>
          <w:szCs w:val="32"/>
        </w:rPr>
        <w:t>（一）总体结论</w:t>
      </w:r>
    </w:p>
    <w:p w:rsidR="00CB3214" w:rsidRDefault="007F224A">
      <w:pPr>
        <w:spacing w:line="56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202</w:t>
      </w:r>
      <w:r w:rsidR="00BC0EF6">
        <w:rPr>
          <w:rFonts w:ascii="Times New Roman" w:eastAsia="仿宋_GB2312" w:hAnsi="Times New Roman" w:hint="eastAsia"/>
          <w:sz w:val="32"/>
          <w:szCs w:val="32"/>
        </w:rPr>
        <w:t>4</w:t>
      </w:r>
      <w:r>
        <w:rPr>
          <w:rFonts w:ascii="Times New Roman" w:eastAsia="仿宋_GB2312" w:hAnsi="Times New Roman"/>
          <w:sz w:val="32"/>
          <w:szCs w:val="32"/>
        </w:rPr>
        <w:t>年度，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城乡义务教育补助经费</w:t>
      </w:r>
      <w:r>
        <w:rPr>
          <w:rFonts w:ascii="Times New Roman" w:eastAsia="仿宋_GB2312" w:hAnsi="Times New Roman"/>
          <w:color w:val="000000"/>
          <w:sz w:val="32"/>
          <w:szCs w:val="32"/>
        </w:rPr>
        <w:t>项目通过申请财政资金</w:t>
      </w:r>
      <w:r w:rsidR="00BC0EF6">
        <w:rPr>
          <w:rFonts w:ascii="Times New Roman" w:eastAsia="仿宋_GB2312" w:hAnsi="Times New Roman" w:hint="eastAsia"/>
          <w:color w:val="000000"/>
          <w:sz w:val="32"/>
          <w:szCs w:val="32"/>
        </w:rPr>
        <w:t>89.46</w:t>
      </w:r>
      <w:r>
        <w:rPr>
          <w:rFonts w:ascii="Times New Roman" w:eastAsia="仿宋_GB2312" w:hAnsi="Times New Roman"/>
          <w:color w:val="000000"/>
          <w:sz w:val="32"/>
          <w:szCs w:val="32"/>
        </w:rPr>
        <w:t>万元，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开展教育教学活动</w:t>
      </w:r>
      <w:r w:rsidR="00BC0EF6">
        <w:rPr>
          <w:rFonts w:ascii="宋体" w:hAnsi="宋体" w:cs="宋体" w:hint="eastAsia"/>
          <w:color w:val="000000"/>
          <w:sz w:val="32"/>
          <w:szCs w:val="32"/>
        </w:rPr>
        <w:t>与</w:t>
      </w:r>
      <w:r w:rsidR="00BC0EF6">
        <w:rPr>
          <w:rFonts w:ascii="Times New Roman" w:eastAsia="仿宋_GB2312" w:hAnsi="Times New Roman" w:hint="eastAsia"/>
          <w:color w:val="000000"/>
          <w:sz w:val="32"/>
          <w:szCs w:val="32"/>
        </w:rPr>
        <w:t>校园文化建设，校园</w:t>
      </w:r>
      <w:r w:rsidR="00BC0EF6" w:rsidRPr="00BC0EF6">
        <w:rPr>
          <w:rFonts w:asciiTheme="majorEastAsia" w:eastAsiaTheme="majorEastAsia" w:hAnsiTheme="majorEastAsia" w:hint="eastAsia"/>
          <w:color w:val="000000"/>
          <w:sz w:val="32"/>
          <w:szCs w:val="32"/>
        </w:rPr>
        <w:t>维修改造，水电网络电话支</w:t>
      </w:r>
      <w:r w:rsidR="00BC0EF6">
        <w:rPr>
          <w:rFonts w:ascii="Times New Roman" w:eastAsia="仿宋_GB2312" w:hAnsi="Times New Roman" w:hint="eastAsia"/>
          <w:color w:val="000000"/>
          <w:sz w:val="32"/>
          <w:szCs w:val="32"/>
        </w:rPr>
        <w:t>出，各种学校教育活动等办公支出</w:t>
      </w:r>
      <w:r>
        <w:rPr>
          <w:rFonts w:ascii="Times New Roman" w:eastAsia="仿宋_GB2312" w:hAnsi="Times New Roman"/>
          <w:color w:val="000000"/>
          <w:sz w:val="32"/>
          <w:szCs w:val="32"/>
        </w:rPr>
        <w:t>，已完成年度设定的绩效目标，达到项目预期效果。具体包括：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建设</w:t>
      </w:r>
      <w:r>
        <w:rPr>
          <w:rFonts w:ascii="Times New Roman" w:eastAsia="仿宋_GB2312" w:hAnsi="Times New Roman" w:hint="eastAsia"/>
          <w:bCs/>
          <w:color w:val="000000"/>
          <w:sz w:val="32"/>
          <w:szCs w:val="32"/>
        </w:rPr>
        <w:t>“</w:t>
      </w:r>
      <w:r w:rsidR="00D43714">
        <w:rPr>
          <w:rFonts w:ascii="Times New Roman" w:eastAsia="仿宋_GB2312" w:hAnsi="Times New Roman" w:hint="eastAsia"/>
          <w:bCs/>
          <w:color w:val="000000"/>
          <w:sz w:val="32"/>
          <w:szCs w:val="32"/>
        </w:rPr>
        <w:t>成长型思维示范校”</w:t>
      </w:r>
      <w:r>
        <w:rPr>
          <w:rFonts w:ascii="Times New Roman" w:eastAsia="仿宋_GB2312" w:hAnsi="Times New Roman" w:hint="eastAsia"/>
          <w:bCs/>
          <w:color w:val="000000"/>
          <w:sz w:val="32"/>
          <w:szCs w:val="32"/>
        </w:rPr>
        <w:t>，构建“纯然课程体系”，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深入推进</w:t>
      </w:r>
      <w:r w:rsidR="00D43714">
        <w:rPr>
          <w:rFonts w:ascii="Times New Roman" w:eastAsia="仿宋_GB2312" w:hAnsi="Times New Roman" w:hint="eastAsia"/>
          <w:color w:val="000000"/>
          <w:sz w:val="32"/>
          <w:szCs w:val="32"/>
        </w:rPr>
        <w:t>成长型思维教育活动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，让</w:t>
      </w:r>
      <w:r w:rsidR="00D43714" w:rsidRPr="00D43714">
        <w:rPr>
          <w:rFonts w:ascii="Times New Roman" w:eastAsia="仿宋_GB2312" w:hAnsi="Times New Roman" w:hint="eastAsia"/>
          <w:color w:val="000000"/>
          <w:sz w:val="32"/>
          <w:szCs w:val="32"/>
        </w:rPr>
        <w:t>成长型思维教育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成为学校品牌文化。学校围绕提高教育教学</w:t>
      </w:r>
      <w:proofErr w:type="gramStart"/>
      <w:r>
        <w:rPr>
          <w:rFonts w:ascii="Times New Roman" w:eastAsia="仿宋_GB2312" w:hAnsi="Times New Roman" w:hint="eastAsia"/>
          <w:color w:val="000000"/>
          <w:sz w:val="32"/>
          <w:szCs w:val="32"/>
        </w:rPr>
        <w:t>质量质量</w:t>
      </w:r>
      <w:proofErr w:type="gramEnd"/>
      <w:r>
        <w:rPr>
          <w:rFonts w:ascii="Times New Roman" w:eastAsia="仿宋_GB2312" w:hAnsi="Times New Roman" w:hint="eastAsia"/>
          <w:color w:val="000000"/>
          <w:sz w:val="32"/>
          <w:szCs w:val="32"/>
        </w:rPr>
        <w:t>这一中心，依托课堂、课程管理，保障教学秩序平稳运行。</w:t>
      </w:r>
      <w:r>
        <w:rPr>
          <w:rFonts w:ascii="Times New Roman" w:eastAsia="仿宋_GB2312" w:hAnsi="Times New Roman"/>
          <w:color w:val="000000"/>
          <w:sz w:val="32"/>
          <w:szCs w:val="32"/>
        </w:rPr>
        <w:t>加强校园网建设和各方面信息技术成果建设，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通过“智慧课堂”评比，电教化作品比赛，智慧教室搭建</w:t>
      </w:r>
      <w:r>
        <w:rPr>
          <w:rFonts w:ascii="Times New Roman" w:eastAsia="仿宋_GB2312" w:hAnsi="Times New Roman"/>
          <w:color w:val="000000"/>
          <w:sz w:val="32"/>
          <w:szCs w:val="32"/>
        </w:rPr>
        <w:t>，优化学生的认知和学习过程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。一年来，老师获得市级奖项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1</w:t>
      </w:r>
      <w:r w:rsidR="006635F8">
        <w:rPr>
          <w:rFonts w:ascii="Times New Roman" w:eastAsia="仿宋_GB2312" w:hAnsi="Times New Roman" w:hint="eastAsia"/>
          <w:color w:val="000000"/>
          <w:sz w:val="32"/>
          <w:szCs w:val="32"/>
        </w:rPr>
        <w:t>1</w:t>
      </w:r>
      <w:r w:rsidR="006635F8">
        <w:rPr>
          <w:rFonts w:ascii="宋体" w:hAnsi="宋体" w:cs="宋体" w:hint="eastAsia"/>
          <w:color w:val="000000"/>
          <w:sz w:val="32"/>
          <w:szCs w:val="32"/>
        </w:rPr>
        <w:t>人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次，区级奖项</w:t>
      </w:r>
      <w:r w:rsidR="006635F8">
        <w:rPr>
          <w:rFonts w:ascii="Times New Roman" w:eastAsia="仿宋_GB2312" w:hAnsi="Times New Roman" w:hint="eastAsia"/>
          <w:color w:val="000000"/>
          <w:sz w:val="32"/>
          <w:szCs w:val="32"/>
        </w:rPr>
        <w:t>53</w:t>
      </w:r>
      <w:r w:rsidR="00C84120">
        <w:rPr>
          <w:rFonts w:ascii="Times New Roman" w:eastAsia="仿宋_GB2312" w:hAnsi="Times New Roman" w:hint="eastAsia"/>
          <w:color w:val="000000"/>
          <w:sz w:val="32"/>
          <w:szCs w:val="32"/>
        </w:rPr>
        <w:t>项。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4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位学生获得市级奖项，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1</w:t>
      </w:r>
      <w:r w:rsidR="00C84120">
        <w:rPr>
          <w:rFonts w:ascii="Times New Roman" w:eastAsia="仿宋_GB2312" w:hAnsi="Times New Roman" w:hint="eastAsia"/>
          <w:color w:val="000000"/>
          <w:sz w:val="32"/>
          <w:szCs w:val="32"/>
        </w:rPr>
        <w:t>20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位学生获得区级奖项。</w:t>
      </w:r>
      <w:r w:rsidR="00C84120" w:rsidRPr="00C84120">
        <w:rPr>
          <w:rFonts w:asciiTheme="majorEastAsia" w:eastAsiaTheme="majorEastAsia" w:hAnsiTheme="majorEastAsia" w:hint="eastAsia"/>
          <w:color w:val="000000"/>
          <w:sz w:val="32"/>
          <w:szCs w:val="32"/>
        </w:rPr>
        <w:t>积极</w:t>
      </w:r>
      <w:r w:rsidR="00C84120">
        <w:rPr>
          <w:rFonts w:ascii="宋体" w:hAnsi="宋体" w:cs="宋体" w:hint="eastAsia"/>
          <w:color w:val="000000"/>
          <w:sz w:val="32"/>
          <w:szCs w:val="32"/>
        </w:rPr>
        <w:t>参加学雷锋等各项社区活动。</w:t>
      </w:r>
    </w:p>
    <w:p w:rsidR="00CB3214" w:rsidRDefault="007F224A">
      <w:pPr>
        <w:widowControl/>
        <w:spacing w:line="600" w:lineRule="exact"/>
        <w:ind w:firstLineChars="200" w:firstLine="641"/>
        <w:rPr>
          <w:rFonts w:ascii="Times New Roman" w:eastAsia="楷体_GB2312" w:hAnsi="Times New Roman"/>
          <w:b/>
          <w:color w:val="000000"/>
          <w:sz w:val="32"/>
          <w:szCs w:val="32"/>
        </w:rPr>
      </w:pPr>
      <w:r>
        <w:rPr>
          <w:rFonts w:ascii="Times New Roman" w:eastAsia="楷体_GB2312" w:hAnsi="Times New Roman"/>
          <w:b/>
          <w:color w:val="000000"/>
          <w:sz w:val="32"/>
          <w:szCs w:val="32"/>
        </w:rPr>
        <w:t>（二）</w:t>
      </w:r>
      <w:r>
        <w:rPr>
          <w:rFonts w:ascii="Times New Roman" w:eastAsia="楷体_GB2312" w:hAnsi="Times New Roman" w:hint="eastAsia"/>
          <w:b/>
          <w:color w:val="000000"/>
          <w:sz w:val="32"/>
          <w:szCs w:val="32"/>
        </w:rPr>
        <w:t>评价</w:t>
      </w:r>
      <w:r>
        <w:rPr>
          <w:rFonts w:ascii="Times New Roman" w:eastAsia="楷体_GB2312" w:hAnsi="Times New Roman"/>
          <w:b/>
          <w:color w:val="000000"/>
          <w:sz w:val="32"/>
          <w:szCs w:val="32"/>
        </w:rPr>
        <w:t>结果</w:t>
      </w:r>
    </w:p>
    <w:p w:rsidR="00CB3214" w:rsidRDefault="007F224A">
      <w:pPr>
        <w:spacing w:line="60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>经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评价</w:t>
      </w:r>
      <w:r>
        <w:rPr>
          <w:rFonts w:ascii="Times New Roman" w:eastAsia="仿宋_GB2312" w:hAnsi="Times New Roman"/>
          <w:color w:val="000000"/>
          <w:sz w:val="32"/>
          <w:szCs w:val="32"/>
        </w:rPr>
        <w:t>，</w:t>
      </w:r>
      <w:r>
        <w:rPr>
          <w:rFonts w:ascii="Times New Roman" w:eastAsia="仿宋_GB2312" w:hAnsi="Times New Roman"/>
          <w:sz w:val="32"/>
          <w:szCs w:val="32"/>
        </w:rPr>
        <w:t>202</w:t>
      </w:r>
      <w:r w:rsidR="00D43714">
        <w:rPr>
          <w:rFonts w:ascii="Times New Roman" w:eastAsia="仿宋_GB2312" w:hAnsi="Times New Roman" w:hint="eastAsia"/>
          <w:sz w:val="32"/>
          <w:szCs w:val="32"/>
        </w:rPr>
        <w:t>4</w:t>
      </w:r>
      <w:r>
        <w:rPr>
          <w:rFonts w:ascii="Times New Roman" w:eastAsia="仿宋_GB2312" w:hAnsi="Times New Roman"/>
          <w:color w:val="000000"/>
          <w:sz w:val="32"/>
          <w:szCs w:val="32"/>
        </w:rPr>
        <w:t>年度</w:t>
      </w:r>
      <w:r>
        <w:rPr>
          <w:rFonts w:ascii="Times New Roman" w:eastAsia="仿宋_GB2312" w:hAnsi="Times New Roman" w:hint="eastAsia"/>
          <w:sz w:val="32"/>
          <w:szCs w:val="32"/>
        </w:rPr>
        <w:t>城乡义务教育补助经费</w:t>
      </w:r>
      <w:r>
        <w:rPr>
          <w:rFonts w:ascii="Times New Roman" w:eastAsia="仿宋_GB2312" w:hAnsi="Times New Roman"/>
          <w:sz w:val="32"/>
          <w:szCs w:val="32"/>
        </w:rPr>
        <w:t>项目</w:t>
      </w:r>
      <w:r>
        <w:rPr>
          <w:rFonts w:ascii="Times New Roman" w:eastAsia="仿宋_GB2312" w:hAnsi="Times New Roman"/>
          <w:color w:val="000000"/>
          <w:sz w:val="32"/>
          <w:szCs w:val="32"/>
        </w:rPr>
        <w:t>综合得分为</w:t>
      </w:r>
      <w:r w:rsidR="00D43714">
        <w:rPr>
          <w:rFonts w:ascii="Times New Roman" w:eastAsia="仿宋_GB2312" w:hAnsi="Times New Roman" w:hint="eastAsia"/>
          <w:color w:val="000000"/>
          <w:sz w:val="32"/>
          <w:szCs w:val="32"/>
        </w:rPr>
        <w:t>97.74</w:t>
      </w:r>
      <w:r>
        <w:rPr>
          <w:rFonts w:ascii="Times New Roman" w:eastAsia="仿宋_GB2312" w:hAnsi="Times New Roman"/>
          <w:color w:val="000000"/>
          <w:sz w:val="32"/>
          <w:szCs w:val="32"/>
        </w:rPr>
        <w:t>分，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评价</w:t>
      </w:r>
      <w:r>
        <w:rPr>
          <w:rFonts w:ascii="Times New Roman" w:eastAsia="仿宋_GB2312" w:hAnsi="Times New Roman"/>
          <w:color w:val="000000"/>
          <w:sz w:val="32"/>
          <w:szCs w:val="32"/>
        </w:rPr>
        <w:t>结果为</w:t>
      </w:r>
      <w:r>
        <w:rPr>
          <w:rFonts w:ascii="Times New Roman" w:eastAsia="仿宋_GB2312" w:hAnsi="Times New Roman"/>
          <w:color w:val="000000"/>
          <w:sz w:val="32"/>
          <w:szCs w:val="32"/>
        </w:rPr>
        <w:t>“</w:t>
      </w:r>
      <w:r>
        <w:rPr>
          <w:rFonts w:ascii="Times New Roman" w:eastAsia="仿宋_GB2312" w:hAnsi="Times New Roman" w:hint="eastAsia"/>
          <w:sz w:val="32"/>
          <w:szCs w:val="32"/>
        </w:rPr>
        <w:t>优</w:t>
      </w:r>
      <w:r>
        <w:rPr>
          <w:rFonts w:ascii="Times New Roman" w:eastAsia="仿宋_GB2312" w:hAnsi="Times New Roman"/>
          <w:color w:val="000000"/>
          <w:sz w:val="32"/>
          <w:szCs w:val="32"/>
        </w:rPr>
        <w:t>”</w:t>
      </w:r>
      <w:r>
        <w:rPr>
          <w:rFonts w:ascii="Times New Roman" w:eastAsia="仿宋_GB2312" w:hAnsi="Times New Roman"/>
          <w:color w:val="000000"/>
          <w:sz w:val="32"/>
          <w:szCs w:val="32"/>
        </w:rPr>
        <w:t>。</w:t>
      </w:r>
    </w:p>
    <w:p w:rsidR="00CB3214" w:rsidRDefault="007F224A">
      <w:pPr>
        <w:spacing w:line="600" w:lineRule="exact"/>
        <w:ind w:firstLineChars="200" w:firstLine="640"/>
        <w:rPr>
          <w:rFonts w:ascii="Times New Roman" w:eastAsia="黑体" w:hAnsi="Times New Roman"/>
          <w:color w:val="000000"/>
          <w:sz w:val="32"/>
          <w:szCs w:val="32"/>
        </w:rPr>
      </w:pPr>
      <w:r>
        <w:rPr>
          <w:rFonts w:ascii="Times New Roman" w:eastAsia="黑体" w:hAnsi="Times New Roman"/>
          <w:color w:val="000000"/>
          <w:sz w:val="32"/>
          <w:szCs w:val="32"/>
        </w:rPr>
        <w:t>三、指标分析</w:t>
      </w:r>
    </w:p>
    <w:p w:rsidR="00CB3214" w:rsidRDefault="007F224A">
      <w:pPr>
        <w:spacing w:line="60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202</w:t>
      </w:r>
      <w:r w:rsidR="00D43714">
        <w:rPr>
          <w:rFonts w:ascii="Times New Roman" w:eastAsia="仿宋_GB2312" w:hAnsi="Times New Roman" w:hint="eastAsia"/>
          <w:sz w:val="32"/>
          <w:szCs w:val="32"/>
        </w:rPr>
        <w:t>4</w:t>
      </w:r>
      <w:r>
        <w:rPr>
          <w:rFonts w:ascii="Times New Roman" w:eastAsia="仿宋_GB2312" w:hAnsi="Times New Roman"/>
          <w:color w:val="000000"/>
          <w:sz w:val="32"/>
          <w:szCs w:val="32"/>
        </w:rPr>
        <w:t>年度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城乡义务教育补助经费</w:t>
      </w:r>
      <w:r>
        <w:rPr>
          <w:rFonts w:ascii="Times New Roman" w:eastAsia="仿宋_GB2312" w:hAnsi="Times New Roman"/>
          <w:color w:val="000000"/>
          <w:sz w:val="32"/>
          <w:szCs w:val="32"/>
        </w:rPr>
        <w:t>项目绩效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评价</w:t>
      </w:r>
      <w:r>
        <w:rPr>
          <w:rFonts w:ascii="Times New Roman" w:eastAsia="仿宋_GB2312" w:hAnsi="Times New Roman"/>
          <w:color w:val="000000"/>
          <w:sz w:val="32"/>
          <w:szCs w:val="32"/>
        </w:rPr>
        <w:t>指标体</w:t>
      </w:r>
      <w:r>
        <w:rPr>
          <w:rFonts w:ascii="Times New Roman" w:eastAsia="仿宋_GB2312" w:hAnsi="Times New Roman"/>
          <w:color w:val="000000"/>
          <w:sz w:val="32"/>
          <w:szCs w:val="32"/>
        </w:rPr>
        <w:lastRenderedPageBreak/>
        <w:t>系设置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预算执行率和</w:t>
      </w:r>
      <w:r>
        <w:rPr>
          <w:rFonts w:ascii="Times New Roman" w:eastAsia="仿宋_GB2312" w:hAnsi="Times New Roman" w:hint="eastAsia"/>
          <w:sz w:val="32"/>
          <w:szCs w:val="32"/>
        </w:rPr>
        <w:t>3</w:t>
      </w:r>
      <w:r>
        <w:rPr>
          <w:rFonts w:ascii="Times New Roman" w:eastAsia="仿宋_GB2312" w:hAnsi="Times New Roman"/>
          <w:color w:val="000000"/>
          <w:sz w:val="32"/>
          <w:szCs w:val="32"/>
        </w:rPr>
        <w:t>个一级指标，</w:t>
      </w:r>
      <w:r>
        <w:rPr>
          <w:rFonts w:ascii="Times New Roman" w:eastAsia="仿宋_GB2312" w:hAnsi="Times New Roman"/>
          <w:color w:val="000000"/>
          <w:sz w:val="32"/>
          <w:szCs w:val="32"/>
        </w:rPr>
        <w:t>9</w:t>
      </w:r>
      <w:r>
        <w:rPr>
          <w:rFonts w:ascii="Times New Roman" w:eastAsia="仿宋_GB2312" w:hAnsi="Times New Roman"/>
          <w:color w:val="000000"/>
          <w:sz w:val="32"/>
          <w:szCs w:val="32"/>
        </w:rPr>
        <w:t>个二级指标，</w:t>
      </w:r>
      <w:r>
        <w:rPr>
          <w:rFonts w:ascii="Times New Roman" w:eastAsia="仿宋_GB2312" w:hAnsi="Times New Roman"/>
          <w:color w:val="000000"/>
          <w:sz w:val="32"/>
          <w:szCs w:val="32"/>
        </w:rPr>
        <w:t>9</w:t>
      </w:r>
      <w:r>
        <w:rPr>
          <w:rFonts w:ascii="Times New Roman" w:eastAsia="仿宋_GB2312" w:hAnsi="Times New Roman"/>
          <w:color w:val="000000"/>
          <w:sz w:val="32"/>
          <w:szCs w:val="32"/>
        </w:rPr>
        <w:t>个三级指标，各项指标评分情况分析如下：</w:t>
      </w:r>
    </w:p>
    <w:p w:rsidR="00CB3214" w:rsidRDefault="007F224A">
      <w:pPr>
        <w:spacing w:line="592" w:lineRule="exact"/>
        <w:ind w:firstLineChars="200" w:firstLine="641"/>
        <w:rPr>
          <w:rFonts w:ascii="Times New Roman" w:eastAsia="楷体_GB2312" w:hAnsi="Times New Roman"/>
          <w:b/>
          <w:bCs/>
          <w:sz w:val="32"/>
        </w:rPr>
      </w:pPr>
      <w:r>
        <w:rPr>
          <w:rFonts w:ascii="Times New Roman" w:eastAsia="楷体_GB2312" w:hAnsi="Times New Roman"/>
          <w:b/>
          <w:bCs/>
          <w:sz w:val="32"/>
        </w:rPr>
        <w:t>（一）预算执行率（满分</w:t>
      </w:r>
      <w:r>
        <w:rPr>
          <w:rFonts w:ascii="Times New Roman" w:eastAsia="楷体_GB2312" w:hAnsi="Times New Roman"/>
          <w:b/>
          <w:bCs/>
          <w:sz w:val="32"/>
        </w:rPr>
        <w:t>10</w:t>
      </w:r>
      <w:r>
        <w:rPr>
          <w:rFonts w:ascii="Times New Roman" w:eastAsia="楷体_GB2312" w:hAnsi="Times New Roman"/>
          <w:b/>
          <w:bCs/>
          <w:sz w:val="32"/>
        </w:rPr>
        <w:t>分，实得</w:t>
      </w:r>
      <w:r w:rsidR="00D43714">
        <w:rPr>
          <w:rFonts w:ascii="Times New Roman" w:eastAsia="楷体_GB2312" w:hAnsi="Times New Roman" w:hint="eastAsia"/>
          <w:b/>
          <w:bCs/>
          <w:sz w:val="32"/>
        </w:rPr>
        <w:t>9.74</w:t>
      </w:r>
      <w:r>
        <w:rPr>
          <w:rFonts w:ascii="Times New Roman" w:eastAsia="楷体_GB2312" w:hAnsi="Times New Roman"/>
          <w:b/>
          <w:bCs/>
          <w:sz w:val="32"/>
        </w:rPr>
        <w:t>分）</w:t>
      </w:r>
    </w:p>
    <w:p w:rsidR="00CB3214" w:rsidRDefault="007F224A">
      <w:pPr>
        <w:spacing w:line="592" w:lineRule="exact"/>
        <w:ind w:right="-283"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>202</w:t>
      </w:r>
      <w:r w:rsidR="00D43714">
        <w:rPr>
          <w:rFonts w:ascii="Times New Roman" w:eastAsia="仿宋_GB2312" w:hAnsi="Times New Roman" w:hint="eastAsia"/>
          <w:color w:val="000000"/>
          <w:sz w:val="32"/>
          <w:szCs w:val="32"/>
        </w:rPr>
        <w:t>4</w:t>
      </w:r>
      <w:r>
        <w:rPr>
          <w:rFonts w:ascii="Times New Roman" w:eastAsia="仿宋_GB2312" w:hAnsi="Times New Roman"/>
          <w:color w:val="000000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，城乡义务教育补助项目</w:t>
      </w:r>
      <w:r>
        <w:rPr>
          <w:rFonts w:ascii="Times New Roman" w:eastAsia="仿宋_GB2312" w:hAnsi="Times New Roman"/>
          <w:color w:val="000000"/>
          <w:sz w:val="32"/>
          <w:szCs w:val="32"/>
        </w:rPr>
        <w:t>全年预算安排</w:t>
      </w:r>
      <w:r w:rsidR="00D43714">
        <w:rPr>
          <w:rFonts w:ascii="Times New Roman" w:eastAsia="仿宋_GB2312" w:hAnsi="Times New Roman" w:hint="eastAsia"/>
          <w:color w:val="000000"/>
          <w:sz w:val="32"/>
          <w:szCs w:val="32"/>
        </w:rPr>
        <w:t>89.46</w:t>
      </w:r>
      <w:r>
        <w:rPr>
          <w:rFonts w:ascii="Times New Roman" w:eastAsia="仿宋_GB2312" w:hAnsi="Times New Roman"/>
          <w:color w:val="000000"/>
          <w:sz w:val="32"/>
          <w:szCs w:val="32"/>
        </w:rPr>
        <w:t>万元，</w:t>
      </w:r>
      <w:r w:rsidR="00C84120">
        <w:rPr>
          <w:rFonts w:ascii="宋体" w:hAnsi="宋体" w:cs="宋体" w:hint="eastAsia"/>
          <w:color w:val="000000"/>
          <w:sz w:val="32"/>
          <w:szCs w:val="32"/>
        </w:rPr>
        <w:t>因其中预算有150000中央直达资金用于大型修缮，招标施工完成后经审计部门实审计，实际付款为126731.35元</w:t>
      </w:r>
      <w:r w:rsidR="00E215A8">
        <w:rPr>
          <w:rFonts w:ascii="宋体" w:hAnsi="宋体" w:cs="宋体" w:hint="eastAsia"/>
          <w:color w:val="000000"/>
          <w:sz w:val="32"/>
          <w:szCs w:val="32"/>
        </w:rPr>
        <w:t>，故</w:t>
      </w:r>
      <w:r>
        <w:rPr>
          <w:rFonts w:ascii="Times New Roman" w:eastAsia="仿宋_GB2312" w:hAnsi="Times New Roman"/>
          <w:color w:val="000000"/>
          <w:sz w:val="32"/>
          <w:szCs w:val="32"/>
        </w:rPr>
        <w:t>全年执行</w:t>
      </w:r>
      <w:r w:rsidR="00D43714">
        <w:rPr>
          <w:rFonts w:ascii="Times New Roman" w:eastAsia="仿宋_GB2312" w:hAnsi="Times New Roman" w:hint="eastAsia"/>
          <w:color w:val="000000"/>
          <w:sz w:val="32"/>
          <w:szCs w:val="32"/>
        </w:rPr>
        <w:t>87.13</w:t>
      </w:r>
      <w:r>
        <w:rPr>
          <w:rFonts w:ascii="Times New Roman" w:eastAsia="仿宋_GB2312" w:hAnsi="Times New Roman"/>
          <w:color w:val="000000"/>
          <w:sz w:val="32"/>
          <w:szCs w:val="32"/>
        </w:rPr>
        <w:t>万元，预算执行率</w:t>
      </w:r>
      <w:r w:rsidR="00D43714">
        <w:rPr>
          <w:rFonts w:ascii="Times New Roman" w:eastAsia="仿宋_GB2312" w:hAnsi="Times New Roman" w:hint="eastAsia"/>
          <w:color w:val="000000"/>
          <w:sz w:val="32"/>
          <w:szCs w:val="32"/>
        </w:rPr>
        <w:t>97.40</w:t>
      </w:r>
      <w:r>
        <w:rPr>
          <w:rFonts w:ascii="Times New Roman" w:eastAsia="仿宋_GB2312" w:hAnsi="Times New Roman"/>
          <w:color w:val="000000"/>
          <w:sz w:val="32"/>
          <w:szCs w:val="32"/>
        </w:rPr>
        <w:t>%</w:t>
      </w:r>
      <w:r>
        <w:rPr>
          <w:rFonts w:ascii="Times New Roman" w:eastAsia="仿宋_GB2312" w:hAnsi="Times New Roman"/>
          <w:color w:val="000000"/>
          <w:sz w:val="32"/>
          <w:szCs w:val="32"/>
        </w:rPr>
        <w:t>，得分</w:t>
      </w:r>
      <w:r w:rsidR="00D43714">
        <w:rPr>
          <w:rFonts w:ascii="Times New Roman" w:eastAsia="仿宋_GB2312" w:hAnsi="Times New Roman" w:hint="eastAsia"/>
          <w:color w:val="000000"/>
          <w:sz w:val="32"/>
          <w:szCs w:val="32"/>
        </w:rPr>
        <w:t>9.74</w:t>
      </w:r>
      <w:r>
        <w:rPr>
          <w:rFonts w:ascii="Times New Roman" w:eastAsia="仿宋_GB2312" w:hAnsi="Times New Roman"/>
          <w:color w:val="000000"/>
          <w:sz w:val="32"/>
          <w:szCs w:val="32"/>
        </w:rPr>
        <w:t>分。</w:t>
      </w:r>
    </w:p>
    <w:p w:rsidR="00CB3214" w:rsidRDefault="007F224A">
      <w:pPr>
        <w:widowControl/>
        <w:spacing w:line="600" w:lineRule="exact"/>
        <w:ind w:firstLineChars="200" w:firstLine="641"/>
        <w:rPr>
          <w:rFonts w:ascii="Times New Roman" w:eastAsia="楷体_GB2312" w:hAnsi="Times New Roman"/>
          <w:b/>
          <w:color w:val="000000"/>
          <w:sz w:val="32"/>
          <w:szCs w:val="32"/>
        </w:rPr>
      </w:pPr>
      <w:r>
        <w:rPr>
          <w:rFonts w:ascii="Times New Roman" w:eastAsia="楷体_GB2312" w:hAnsi="Times New Roman"/>
          <w:b/>
          <w:color w:val="000000"/>
          <w:sz w:val="32"/>
          <w:szCs w:val="32"/>
        </w:rPr>
        <w:t>（</w:t>
      </w:r>
      <w:r>
        <w:rPr>
          <w:rFonts w:ascii="Times New Roman" w:eastAsia="楷体_GB2312" w:hAnsi="Times New Roman" w:hint="eastAsia"/>
          <w:b/>
          <w:color w:val="000000"/>
          <w:sz w:val="32"/>
          <w:szCs w:val="32"/>
        </w:rPr>
        <w:t>二</w:t>
      </w:r>
      <w:r>
        <w:rPr>
          <w:rFonts w:ascii="Times New Roman" w:eastAsia="楷体_GB2312" w:hAnsi="Times New Roman"/>
          <w:b/>
          <w:color w:val="000000"/>
          <w:sz w:val="32"/>
          <w:szCs w:val="32"/>
        </w:rPr>
        <w:t>）产出指标（满分</w:t>
      </w:r>
      <w:r>
        <w:rPr>
          <w:rFonts w:ascii="Times New Roman" w:eastAsia="楷体_GB2312" w:hAnsi="Times New Roman" w:hint="eastAsia"/>
          <w:b/>
          <w:color w:val="000000"/>
          <w:sz w:val="32"/>
          <w:szCs w:val="32"/>
        </w:rPr>
        <w:t>50</w:t>
      </w:r>
      <w:r>
        <w:rPr>
          <w:rFonts w:ascii="Times New Roman" w:eastAsia="楷体_GB2312" w:hAnsi="Times New Roman"/>
          <w:b/>
          <w:color w:val="000000"/>
          <w:sz w:val="32"/>
          <w:szCs w:val="32"/>
        </w:rPr>
        <w:t>分，实得</w:t>
      </w:r>
      <w:r>
        <w:rPr>
          <w:rFonts w:ascii="Times New Roman" w:eastAsia="楷体_GB2312" w:hAnsi="Times New Roman"/>
          <w:b/>
          <w:color w:val="000000"/>
          <w:sz w:val="32"/>
          <w:szCs w:val="32"/>
        </w:rPr>
        <w:t>50</w:t>
      </w:r>
      <w:r>
        <w:rPr>
          <w:rFonts w:ascii="Times New Roman" w:eastAsia="楷体_GB2312" w:hAnsi="Times New Roman"/>
          <w:b/>
          <w:color w:val="000000"/>
          <w:sz w:val="32"/>
          <w:szCs w:val="32"/>
        </w:rPr>
        <w:t>分）</w:t>
      </w:r>
    </w:p>
    <w:p w:rsidR="00CB3214" w:rsidRDefault="007F224A">
      <w:pPr>
        <w:spacing w:line="60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1.</w:t>
      </w:r>
      <w:r>
        <w:rPr>
          <w:rFonts w:ascii="Times New Roman" w:eastAsia="仿宋_GB2312" w:hAnsi="Times New Roman"/>
          <w:sz w:val="32"/>
          <w:szCs w:val="32"/>
        </w:rPr>
        <w:t>数量指标（满分</w:t>
      </w:r>
      <w:r w:rsidR="00D43714">
        <w:rPr>
          <w:rFonts w:ascii="Times New Roman" w:eastAsia="仿宋_GB2312" w:hAnsi="Times New Roman" w:hint="eastAsia"/>
          <w:sz w:val="32"/>
          <w:szCs w:val="32"/>
        </w:rPr>
        <w:t>20</w:t>
      </w:r>
      <w:r>
        <w:rPr>
          <w:rFonts w:ascii="Times New Roman" w:eastAsia="仿宋_GB2312" w:hAnsi="Times New Roman"/>
          <w:sz w:val="32"/>
          <w:szCs w:val="32"/>
        </w:rPr>
        <w:t>分，</w:t>
      </w:r>
      <w:r>
        <w:rPr>
          <w:rFonts w:ascii="Times New Roman" w:eastAsia="仿宋_GB2312" w:hAnsi="Times New Roman"/>
          <w:color w:val="000000"/>
          <w:sz w:val="32"/>
          <w:szCs w:val="32"/>
        </w:rPr>
        <w:t>实得</w:t>
      </w:r>
      <w:r w:rsidR="00D43714">
        <w:rPr>
          <w:rFonts w:ascii="Times New Roman" w:eastAsia="仿宋_GB2312" w:hAnsi="Times New Roman" w:hint="eastAsia"/>
          <w:color w:val="000000"/>
          <w:sz w:val="32"/>
          <w:szCs w:val="32"/>
        </w:rPr>
        <w:t>20</w:t>
      </w:r>
      <w:r>
        <w:rPr>
          <w:rFonts w:ascii="Times New Roman" w:eastAsia="仿宋_GB2312" w:hAnsi="Times New Roman"/>
          <w:color w:val="000000"/>
          <w:sz w:val="32"/>
          <w:szCs w:val="32"/>
        </w:rPr>
        <w:t>分）</w:t>
      </w:r>
    </w:p>
    <w:p w:rsidR="00CB3214" w:rsidRDefault="007F224A">
      <w:pPr>
        <w:spacing w:line="60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>年度设定的数量指标为</w:t>
      </w:r>
      <w:r w:rsidR="006635F8">
        <w:rPr>
          <w:rFonts w:ascii="宋体" w:hAnsi="宋体" w:cs="宋体" w:hint="eastAsia"/>
          <w:color w:val="000000"/>
          <w:sz w:val="32"/>
          <w:szCs w:val="32"/>
        </w:rPr>
        <w:t>服务学生数927人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；</w:t>
      </w:r>
      <w:r>
        <w:rPr>
          <w:rFonts w:ascii="Times New Roman" w:eastAsia="仿宋_GB2312" w:hAnsi="Times New Roman"/>
          <w:color w:val="000000"/>
          <w:sz w:val="32"/>
          <w:szCs w:val="32"/>
        </w:rPr>
        <w:t>截至</w:t>
      </w:r>
      <w:r>
        <w:rPr>
          <w:rFonts w:ascii="Times New Roman" w:eastAsia="仿宋_GB2312" w:hAnsi="Times New Roman"/>
          <w:color w:val="000000"/>
          <w:sz w:val="32"/>
          <w:szCs w:val="32"/>
        </w:rPr>
        <w:t>202</w:t>
      </w:r>
      <w:r w:rsidR="006635F8">
        <w:rPr>
          <w:rFonts w:ascii="Times New Roman" w:eastAsia="仿宋_GB2312" w:hAnsi="Times New Roman" w:hint="eastAsia"/>
          <w:color w:val="000000"/>
          <w:sz w:val="32"/>
          <w:szCs w:val="32"/>
        </w:rPr>
        <w:t>4</w:t>
      </w:r>
      <w:r>
        <w:rPr>
          <w:rFonts w:ascii="Times New Roman" w:eastAsia="仿宋_GB2312" w:hAnsi="Times New Roman"/>
          <w:color w:val="000000"/>
          <w:sz w:val="32"/>
          <w:szCs w:val="32"/>
        </w:rPr>
        <w:t>年底</w:t>
      </w:r>
      <w:r w:rsidR="006635F8">
        <w:rPr>
          <w:rFonts w:ascii="Times New Roman" w:eastAsia="仿宋_GB2312" w:hAnsi="Times New Roman" w:hint="eastAsia"/>
          <w:color w:val="000000"/>
          <w:sz w:val="32"/>
          <w:szCs w:val="32"/>
        </w:rPr>
        <w:t>在校</w:t>
      </w:r>
      <w:proofErr w:type="gramStart"/>
      <w:r w:rsidR="006635F8">
        <w:rPr>
          <w:rFonts w:ascii="Times New Roman" w:eastAsia="仿宋_GB2312" w:hAnsi="Times New Roman" w:hint="eastAsia"/>
          <w:color w:val="000000"/>
          <w:sz w:val="32"/>
          <w:szCs w:val="32"/>
        </w:rPr>
        <w:t>学生数未</w:t>
      </w:r>
      <w:proofErr w:type="gramEnd"/>
      <w:r w:rsidR="006635F8">
        <w:rPr>
          <w:rFonts w:ascii="宋体" w:hAnsi="宋体" w:cs="宋体" w:hint="eastAsia"/>
          <w:color w:val="000000"/>
          <w:sz w:val="32"/>
          <w:szCs w:val="32"/>
        </w:rPr>
        <w:t>955人</w:t>
      </w:r>
      <w:r>
        <w:rPr>
          <w:rFonts w:ascii="Times New Roman" w:eastAsia="仿宋_GB2312" w:hAnsi="Times New Roman"/>
          <w:color w:val="000000"/>
          <w:sz w:val="32"/>
          <w:szCs w:val="32"/>
        </w:rPr>
        <w:t>，实际完成率为</w:t>
      </w:r>
      <w:r w:rsidR="006635F8">
        <w:rPr>
          <w:rFonts w:ascii="Times New Roman" w:eastAsia="仿宋_GB2312" w:hAnsi="Times New Roman" w:hint="eastAsia"/>
          <w:color w:val="000000"/>
          <w:sz w:val="32"/>
          <w:szCs w:val="32"/>
        </w:rPr>
        <w:t>103.02</w:t>
      </w:r>
      <w:r>
        <w:rPr>
          <w:rFonts w:ascii="Times New Roman" w:eastAsia="仿宋_GB2312" w:hAnsi="Times New Roman"/>
          <w:color w:val="000000"/>
          <w:sz w:val="32"/>
          <w:szCs w:val="32"/>
        </w:rPr>
        <w:t>%</w:t>
      </w:r>
      <w:r>
        <w:rPr>
          <w:rFonts w:ascii="Times New Roman" w:eastAsia="仿宋_GB2312" w:hAnsi="Times New Roman"/>
          <w:color w:val="000000"/>
          <w:sz w:val="32"/>
          <w:szCs w:val="32"/>
        </w:rPr>
        <w:t>，得分</w:t>
      </w:r>
      <w:r w:rsidR="006635F8">
        <w:rPr>
          <w:rFonts w:ascii="Times New Roman" w:eastAsia="仿宋_GB2312" w:hAnsi="Times New Roman" w:hint="eastAsia"/>
          <w:color w:val="000000"/>
          <w:sz w:val="32"/>
          <w:szCs w:val="32"/>
        </w:rPr>
        <w:t>20</w:t>
      </w:r>
      <w:r>
        <w:rPr>
          <w:rFonts w:ascii="Times New Roman" w:eastAsia="仿宋_GB2312" w:hAnsi="Times New Roman"/>
          <w:color w:val="000000"/>
          <w:sz w:val="32"/>
          <w:szCs w:val="32"/>
        </w:rPr>
        <w:t>分。</w:t>
      </w:r>
    </w:p>
    <w:p w:rsidR="00CB3214" w:rsidRDefault="007F224A">
      <w:pPr>
        <w:spacing w:line="60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 xml:space="preserve">2. </w:t>
      </w:r>
      <w:r>
        <w:rPr>
          <w:rFonts w:ascii="Times New Roman" w:eastAsia="仿宋_GB2312" w:hAnsi="Times New Roman"/>
          <w:color w:val="000000"/>
          <w:sz w:val="32"/>
          <w:szCs w:val="32"/>
        </w:rPr>
        <w:t>质量指标（满分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1</w:t>
      </w:r>
      <w:r w:rsidR="006635F8">
        <w:rPr>
          <w:rFonts w:ascii="Times New Roman" w:eastAsia="仿宋_GB2312" w:hAnsi="Times New Roman" w:hint="eastAsia"/>
          <w:color w:val="000000"/>
          <w:sz w:val="32"/>
          <w:szCs w:val="32"/>
        </w:rPr>
        <w:t>0</w:t>
      </w:r>
      <w:r>
        <w:rPr>
          <w:rFonts w:ascii="Times New Roman" w:eastAsia="仿宋_GB2312" w:hAnsi="Times New Roman"/>
          <w:color w:val="000000"/>
          <w:sz w:val="32"/>
          <w:szCs w:val="32"/>
        </w:rPr>
        <w:t>分，实得</w:t>
      </w:r>
      <w:r>
        <w:rPr>
          <w:rFonts w:ascii="Times New Roman" w:eastAsia="仿宋_GB2312" w:hAnsi="Times New Roman"/>
          <w:color w:val="000000"/>
          <w:sz w:val="32"/>
          <w:szCs w:val="32"/>
        </w:rPr>
        <w:t>1</w:t>
      </w:r>
      <w:r w:rsidR="006635F8">
        <w:rPr>
          <w:rFonts w:ascii="Times New Roman" w:eastAsia="仿宋_GB2312" w:hAnsi="Times New Roman" w:hint="eastAsia"/>
          <w:color w:val="000000"/>
          <w:sz w:val="32"/>
          <w:szCs w:val="32"/>
        </w:rPr>
        <w:t>0</w:t>
      </w:r>
      <w:r>
        <w:rPr>
          <w:rFonts w:ascii="Times New Roman" w:eastAsia="仿宋_GB2312" w:hAnsi="Times New Roman"/>
          <w:color w:val="000000"/>
          <w:sz w:val="32"/>
          <w:szCs w:val="32"/>
        </w:rPr>
        <w:t>分）</w:t>
      </w:r>
    </w:p>
    <w:p w:rsidR="00CB3214" w:rsidRDefault="007F224A">
      <w:pPr>
        <w:spacing w:line="60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>年度设定的质量指标为</w:t>
      </w:r>
      <w:r w:rsidR="006635F8">
        <w:rPr>
          <w:rFonts w:ascii="Times New Roman" w:eastAsia="仿宋_GB2312" w:hAnsi="Times New Roman" w:hint="eastAsia"/>
          <w:color w:val="000000"/>
          <w:sz w:val="32"/>
          <w:szCs w:val="32"/>
        </w:rPr>
        <w:t>项目完成合格率</w:t>
      </w:r>
      <w:r>
        <w:rPr>
          <w:rFonts w:ascii="Times New Roman" w:eastAsia="仿宋_GB2312" w:hAnsi="Times New Roman"/>
          <w:color w:val="000000"/>
          <w:sz w:val="32"/>
          <w:szCs w:val="32"/>
        </w:rPr>
        <w:t>；实际完成情况为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经费支出符合</w:t>
      </w:r>
      <w:r>
        <w:rPr>
          <w:rFonts w:ascii="Times New Roman" w:eastAsia="仿宋_GB2312" w:hAnsi="Times New Roman"/>
          <w:color w:val="000000"/>
          <w:sz w:val="32"/>
          <w:szCs w:val="32"/>
        </w:rPr>
        <w:t>上级相关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文件</w:t>
      </w:r>
      <w:r>
        <w:rPr>
          <w:rFonts w:ascii="Times New Roman" w:eastAsia="仿宋_GB2312" w:hAnsi="Times New Roman"/>
          <w:color w:val="000000"/>
          <w:sz w:val="32"/>
          <w:szCs w:val="32"/>
        </w:rPr>
        <w:t>精神</w:t>
      </w:r>
      <w:r w:rsidR="006635F8">
        <w:rPr>
          <w:rFonts w:ascii="Times New Roman" w:eastAsia="仿宋_GB2312" w:hAnsi="Times New Roman" w:hint="eastAsia"/>
          <w:color w:val="000000"/>
          <w:sz w:val="32"/>
          <w:szCs w:val="32"/>
        </w:rPr>
        <w:t>，项目完成合格率达到</w:t>
      </w:r>
      <w:r w:rsidR="006635F8">
        <w:rPr>
          <w:rFonts w:ascii="宋体" w:hAnsi="宋体" w:cs="宋体" w:hint="eastAsia"/>
          <w:color w:val="000000"/>
          <w:sz w:val="32"/>
          <w:szCs w:val="32"/>
        </w:rPr>
        <w:t>100%</w:t>
      </w:r>
      <w:r>
        <w:rPr>
          <w:rFonts w:ascii="Times New Roman" w:eastAsia="仿宋_GB2312" w:hAnsi="Times New Roman"/>
          <w:color w:val="000000"/>
          <w:sz w:val="32"/>
          <w:szCs w:val="32"/>
        </w:rPr>
        <w:t>，符合财务相关规定，得分</w:t>
      </w:r>
      <w:r>
        <w:rPr>
          <w:rFonts w:ascii="Times New Roman" w:eastAsia="仿宋_GB2312" w:hAnsi="Times New Roman"/>
          <w:color w:val="000000"/>
          <w:sz w:val="32"/>
          <w:szCs w:val="32"/>
        </w:rPr>
        <w:t>1</w:t>
      </w:r>
      <w:r w:rsidR="006635F8">
        <w:rPr>
          <w:rFonts w:ascii="Times New Roman" w:eastAsia="仿宋_GB2312" w:hAnsi="Times New Roman" w:hint="eastAsia"/>
          <w:color w:val="000000"/>
          <w:sz w:val="32"/>
          <w:szCs w:val="32"/>
        </w:rPr>
        <w:t>0</w:t>
      </w:r>
      <w:r>
        <w:rPr>
          <w:rFonts w:ascii="Times New Roman" w:eastAsia="仿宋_GB2312" w:hAnsi="Times New Roman"/>
          <w:color w:val="000000"/>
          <w:sz w:val="32"/>
          <w:szCs w:val="32"/>
        </w:rPr>
        <w:t>分。</w:t>
      </w:r>
    </w:p>
    <w:p w:rsidR="00CB3214" w:rsidRDefault="007F224A">
      <w:pPr>
        <w:spacing w:line="60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 xml:space="preserve">3. </w:t>
      </w:r>
      <w:r>
        <w:rPr>
          <w:rFonts w:ascii="Times New Roman" w:eastAsia="仿宋_GB2312" w:hAnsi="Times New Roman"/>
          <w:color w:val="000000"/>
          <w:sz w:val="32"/>
          <w:szCs w:val="32"/>
        </w:rPr>
        <w:t>时效指标（满分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1</w:t>
      </w:r>
      <w:r w:rsidR="006635F8">
        <w:rPr>
          <w:rFonts w:ascii="Times New Roman" w:eastAsia="仿宋_GB2312" w:hAnsi="Times New Roman" w:hint="eastAsia"/>
          <w:color w:val="000000"/>
          <w:sz w:val="32"/>
          <w:szCs w:val="32"/>
        </w:rPr>
        <w:t>0</w:t>
      </w:r>
      <w:r>
        <w:rPr>
          <w:rFonts w:ascii="Times New Roman" w:eastAsia="仿宋_GB2312" w:hAnsi="Times New Roman"/>
          <w:color w:val="000000"/>
          <w:sz w:val="32"/>
          <w:szCs w:val="32"/>
        </w:rPr>
        <w:t>分，实得</w:t>
      </w:r>
      <w:r>
        <w:rPr>
          <w:rFonts w:ascii="Times New Roman" w:eastAsia="仿宋_GB2312" w:hAnsi="Times New Roman"/>
          <w:color w:val="000000"/>
          <w:sz w:val="32"/>
          <w:szCs w:val="32"/>
        </w:rPr>
        <w:t>1</w:t>
      </w:r>
      <w:r w:rsidR="006635F8">
        <w:rPr>
          <w:rFonts w:ascii="Times New Roman" w:eastAsia="仿宋_GB2312" w:hAnsi="Times New Roman" w:hint="eastAsia"/>
          <w:color w:val="000000"/>
          <w:sz w:val="32"/>
          <w:szCs w:val="32"/>
        </w:rPr>
        <w:t>0</w:t>
      </w:r>
      <w:r>
        <w:rPr>
          <w:rFonts w:ascii="Times New Roman" w:eastAsia="仿宋_GB2312" w:hAnsi="Times New Roman"/>
          <w:color w:val="000000"/>
          <w:sz w:val="32"/>
          <w:szCs w:val="32"/>
        </w:rPr>
        <w:t>分）</w:t>
      </w:r>
    </w:p>
    <w:p w:rsidR="00CB3214" w:rsidRDefault="007F224A">
      <w:pPr>
        <w:spacing w:line="60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>年度设定的时效指标为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经费支出</w:t>
      </w:r>
      <w:r>
        <w:rPr>
          <w:rFonts w:ascii="Times New Roman" w:eastAsia="仿宋_GB2312" w:hAnsi="Times New Roman"/>
          <w:color w:val="000000"/>
          <w:sz w:val="32"/>
          <w:szCs w:val="32"/>
        </w:rPr>
        <w:t>时效性；实际完成情况为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经费</w:t>
      </w:r>
      <w:r>
        <w:rPr>
          <w:rFonts w:ascii="Times New Roman" w:eastAsia="仿宋_GB2312" w:hAnsi="Times New Roman"/>
          <w:color w:val="000000"/>
          <w:sz w:val="32"/>
          <w:szCs w:val="32"/>
        </w:rPr>
        <w:t>支出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及时有效</w:t>
      </w:r>
      <w:r>
        <w:rPr>
          <w:rFonts w:ascii="Times New Roman" w:eastAsia="仿宋_GB2312" w:hAnsi="Times New Roman"/>
          <w:b/>
          <w:color w:val="000000"/>
          <w:sz w:val="32"/>
          <w:szCs w:val="32"/>
        </w:rPr>
        <w:t>，</w:t>
      </w:r>
      <w:r>
        <w:rPr>
          <w:rFonts w:ascii="Times New Roman" w:eastAsia="仿宋_GB2312" w:hAnsi="Times New Roman"/>
          <w:color w:val="000000"/>
          <w:sz w:val="32"/>
          <w:szCs w:val="32"/>
        </w:rPr>
        <w:t>得分</w:t>
      </w:r>
      <w:r>
        <w:rPr>
          <w:rFonts w:ascii="Times New Roman" w:eastAsia="仿宋_GB2312" w:hAnsi="Times New Roman"/>
          <w:color w:val="000000"/>
          <w:sz w:val="32"/>
          <w:szCs w:val="32"/>
        </w:rPr>
        <w:t>1</w:t>
      </w:r>
      <w:r w:rsidR="006635F8">
        <w:rPr>
          <w:rFonts w:ascii="Times New Roman" w:eastAsia="仿宋_GB2312" w:hAnsi="Times New Roman" w:hint="eastAsia"/>
          <w:color w:val="000000"/>
          <w:sz w:val="32"/>
          <w:szCs w:val="32"/>
        </w:rPr>
        <w:t>0</w:t>
      </w:r>
      <w:r>
        <w:rPr>
          <w:rFonts w:ascii="Times New Roman" w:eastAsia="仿宋_GB2312" w:hAnsi="Times New Roman"/>
          <w:color w:val="000000"/>
          <w:sz w:val="32"/>
          <w:szCs w:val="32"/>
        </w:rPr>
        <w:t>分。</w:t>
      </w:r>
    </w:p>
    <w:p w:rsidR="00CB3214" w:rsidRDefault="007F224A">
      <w:pPr>
        <w:spacing w:line="60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>4.</w:t>
      </w:r>
      <w:r>
        <w:rPr>
          <w:rFonts w:ascii="Times New Roman" w:eastAsia="仿宋_GB2312" w:hAnsi="Times New Roman"/>
          <w:color w:val="000000"/>
          <w:sz w:val="32"/>
          <w:szCs w:val="32"/>
        </w:rPr>
        <w:t>成本指标（满分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1</w:t>
      </w:r>
      <w:r w:rsidR="006635F8">
        <w:rPr>
          <w:rFonts w:ascii="Times New Roman" w:eastAsia="仿宋_GB2312" w:hAnsi="Times New Roman" w:hint="eastAsia"/>
          <w:color w:val="000000"/>
          <w:sz w:val="32"/>
          <w:szCs w:val="32"/>
        </w:rPr>
        <w:t>0</w:t>
      </w:r>
      <w:r>
        <w:rPr>
          <w:rFonts w:ascii="Times New Roman" w:eastAsia="仿宋_GB2312" w:hAnsi="Times New Roman"/>
          <w:color w:val="000000"/>
          <w:sz w:val="32"/>
          <w:szCs w:val="32"/>
        </w:rPr>
        <w:t>分，实得</w:t>
      </w:r>
      <w:r w:rsidR="00E215A8">
        <w:rPr>
          <w:rFonts w:ascii="Times New Roman" w:eastAsia="仿宋_GB2312" w:hAnsi="Times New Roman" w:hint="eastAsia"/>
          <w:color w:val="000000"/>
          <w:sz w:val="32"/>
          <w:szCs w:val="32"/>
        </w:rPr>
        <w:t>9.74</w:t>
      </w:r>
      <w:r>
        <w:rPr>
          <w:rFonts w:ascii="Times New Roman" w:eastAsia="仿宋_GB2312" w:hAnsi="Times New Roman"/>
          <w:color w:val="000000"/>
          <w:sz w:val="32"/>
          <w:szCs w:val="32"/>
        </w:rPr>
        <w:t>分）</w:t>
      </w:r>
      <w:r>
        <w:rPr>
          <w:rFonts w:ascii="Times New Roman" w:eastAsia="仿宋_GB2312" w:hAnsi="Times New Roman"/>
          <w:sz w:val="32"/>
          <w:szCs w:val="32"/>
        </w:rPr>
        <w:tab/>
      </w:r>
    </w:p>
    <w:p w:rsidR="00CB3214" w:rsidRDefault="007F224A">
      <w:pPr>
        <w:spacing w:line="60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>年度设定的成本指标为</w:t>
      </w:r>
      <w:r w:rsidR="006635F8">
        <w:rPr>
          <w:rFonts w:ascii="Times New Roman" w:eastAsia="仿宋_GB2312" w:hAnsi="Times New Roman" w:hint="eastAsia"/>
          <w:color w:val="000000"/>
          <w:sz w:val="32"/>
          <w:szCs w:val="32"/>
        </w:rPr>
        <w:t>894555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元</w:t>
      </w:r>
      <w:r w:rsidR="00E215A8">
        <w:rPr>
          <w:rFonts w:ascii="Times New Roman" w:eastAsia="仿宋_GB2312" w:hAnsi="Times New Roman" w:hint="eastAsia"/>
          <w:color w:val="000000"/>
          <w:sz w:val="32"/>
          <w:szCs w:val="32"/>
        </w:rPr>
        <w:t>，</w:t>
      </w:r>
      <w:r w:rsidR="00E215A8">
        <w:rPr>
          <w:rFonts w:ascii="宋体" w:hAnsi="宋体" w:cs="宋体" w:hint="eastAsia"/>
          <w:color w:val="000000"/>
          <w:sz w:val="32"/>
          <w:szCs w:val="32"/>
        </w:rPr>
        <w:t>因其中预算有150000中央直达资金用于大型修缮，招标施工完成后经审计部门实审计，实际付款为126731.35元</w:t>
      </w:r>
      <w:r w:rsidR="00E215A8">
        <w:rPr>
          <w:rFonts w:ascii="宋体" w:hAnsi="宋体" w:cs="宋体" w:hint="eastAsia"/>
          <w:color w:val="000000"/>
          <w:sz w:val="32"/>
          <w:szCs w:val="32"/>
        </w:rPr>
        <w:t>；经费</w:t>
      </w:r>
      <w:bookmarkStart w:id="0" w:name="_GoBack"/>
      <w:bookmarkEnd w:id="0"/>
      <w:r>
        <w:rPr>
          <w:rFonts w:ascii="Times New Roman" w:eastAsia="仿宋_GB2312" w:hAnsi="Times New Roman"/>
          <w:color w:val="000000"/>
          <w:sz w:val="32"/>
          <w:szCs w:val="32"/>
        </w:rPr>
        <w:t>实际完成情况</w:t>
      </w:r>
      <w:r>
        <w:rPr>
          <w:rFonts w:ascii="Times New Roman" w:eastAsia="仿宋_GB2312" w:hAnsi="Times New Roman"/>
          <w:color w:val="000000"/>
          <w:sz w:val="32"/>
          <w:szCs w:val="32"/>
        </w:rPr>
        <w:lastRenderedPageBreak/>
        <w:t>为</w:t>
      </w:r>
      <w:r w:rsidR="006635F8">
        <w:rPr>
          <w:rFonts w:ascii="Times New Roman" w:eastAsia="仿宋_GB2312" w:hAnsi="Times New Roman" w:hint="eastAsia"/>
          <w:color w:val="000000"/>
          <w:sz w:val="32"/>
          <w:szCs w:val="32"/>
        </w:rPr>
        <w:t>871286.35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元</w:t>
      </w:r>
      <w:r>
        <w:rPr>
          <w:rFonts w:ascii="Times New Roman" w:eastAsia="仿宋_GB2312" w:hAnsi="Times New Roman"/>
          <w:b/>
          <w:color w:val="000000"/>
          <w:sz w:val="32"/>
          <w:szCs w:val="32"/>
        </w:rPr>
        <w:t>，</w:t>
      </w:r>
      <w:r>
        <w:rPr>
          <w:rFonts w:ascii="Times New Roman" w:eastAsia="仿宋_GB2312" w:hAnsi="Times New Roman"/>
          <w:color w:val="000000"/>
          <w:sz w:val="32"/>
          <w:szCs w:val="32"/>
        </w:rPr>
        <w:t>得分</w:t>
      </w:r>
      <w:r w:rsidR="006635F8">
        <w:rPr>
          <w:rFonts w:ascii="Times New Roman" w:eastAsia="仿宋_GB2312" w:hAnsi="Times New Roman" w:hint="eastAsia"/>
          <w:color w:val="000000"/>
          <w:sz w:val="32"/>
          <w:szCs w:val="32"/>
        </w:rPr>
        <w:t>9.74</w:t>
      </w:r>
      <w:r>
        <w:rPr>
          <w:rFonts w:ascii="Times New Roman" w:eastAsia="仿宋_GB2312" w:hAnsi="Times New Roman"/>
          <w:color w:val="000000"/>
          <w:sz w:val="32"/>
          <w:szCs w:val="32"/>
        </w:rPr>
        <w:t>分。</w:t>
      </w:r>
    </w:p>
    <w:p w:rsidR="00CB3214" w:rsidRDefault="007F224A">
      <w:pPr>
        <w:widowControl/>
        <w:spacing w:line="600" w:lineRule="exact"/>
        <w:ind w:right="-283" w:firstLineChars="200" w:firstLine="641"/>
        <w:rPr>
          <w:rFonts w:ascii="Times New Roman" w:eastAsia="楷体_GB2312" w:hAnsi="Times New Roman"/>
          <w:b/>
          <w:color w:val="000000"/>
          <w:sz w:val="32"/>
          <w:szCs w:val="32"/>
        </w:rPr>
      </w:pPr>
      <w:r>
        <w:rPr>
          <w:rFonts w:ascii="Times New Roman" w:eastAsia="楷体_GB2312" w:hAnsi="Times New Roman"/>
          <w:b/>
          <w:color w:val="000000"/>
          <w:sz w:val="32"/>
          <w:szCs w:val="32"/>
        </w:rPr>
        <w:t>（</w:t>
      </w:r>
      <w:r>
        <w:rPr>
          <w:rFonts w:ascii="Times New Roman" w:eastAsia="楷体_GB2312" w:hAnsi="Times New Roman" w:hint="eastAsia"/>
          <w:b/>
          <w:color w:val="000000"/>
          <w:sz w:val="32"/>
          <w:szCs w:val="32"/>
        </w:rPr>
        <w:t>三</w:t>
      </w:r>
      <w:r>
        <w:rPr>
          <w:rFonts w:ascii="Times New Roman" w:eastAsia="楷体_GB2312" w:hAnsi="Times New Roman"/>
          <w:b/>
          <w:color w:val="000000"/>
          <w:sz w:val="32"/>
          <w:szCs w:val="32"/>
        </w:rPr>
        <w:t>）效益指标（满分</w:t>
      </w:r>
      <w:r>
        <w:rPr>
          <w:rFonts w:ascii="Times New Roman" w:eastAsia="楷体_GB2312" w:hAnsi="Times New Roman"/>
          <w:b/>
          <w:color w:val="000000"/>
          <w:sz w:val="32"/>
          <w:szCs w:val="32"/>
        </w:rPr>
        <w:t>30</w:t>
      </w:r>
      <w:r>
        <w:rPr>
          <w:rFonts w:ascii="Times New Roman" w:eastAsia="楷体_GB2312" w:hAnsi="Times New Roman"/>
          <w:b/>
          <w:color w:val="000000"/>
          <w:sz w:val="32"/>
          <w:szCs w:val="32"/>
        </w:rPr>
        <w:t>分，实得</w:t>
      </w:r>
      <w:r>
        <w:rPr>
          <w:rFonts w:ascii="Times New Roman" w:eastAsia="楷体_GB2312" w:hAnsi="Times New Roman"/>
          <w:b/>
          <w:color w:val="000000"/>
          <w:sz w:val="32"/>
          <w:szCs w:val="32"/>
        </w:rPr>
        <w:t>30</w:t>
      </w:r>
      <w:r>
        <w:rPr>
          <w:rFonts w:ascii="Times New Roman" w:eastAsia="楷体_GB2312" w:hAnsi="Times New Roman"/>
          <w:b/>
          <w:color w:val="000000"/>
          <w:sz w:val="32"/>
          <w:szCs w:val="32"/>
        </w:rPr>
        <w:t>分）</w:t>
      </w:r>
    </w:p>
    <w:p w:rsidR="00CB3214" w:rsidRDefault="007F224A">
      <w:pPr>
        <w:spacing w:line="60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>1.</w:t>
      </w:r>
      <w:r>
        <w:rPr>
          <w:rFonts w:ascii="Times New Roman" w:eastAsia="仿宋_GB2312" w:hAnsi="Times New Roman"/>
          <w:color w:val="000000"/>
          <w:sz w:val="32"/>
          <w:szCs w:val="32"/>
        </w:rPr>
        <w:t>经济效益指标（</w:t>
      </w:r>
      <w:r w:rsidR="006635F8">
        <w:rPr>
          <w:rFonts w:ascii="宋体" w:hAnsi="宋体" w:cs="宋体" w:hint="eastAsia"/>
          <w:color w:val="000000"/>
          <w:sz w:val="32"/>
          <w:szCs w:val="32"/>
        </w:rPr>
        <w:t>此指标不适用，</w:t>
      </w:r>
      <w:r>
        <w:rPr>
          <w:rFonts w:ascii="Times New Roman" w:eastAsia="仿宋_GB2312" w:hAnsi="Times New Roman"/>
          <w:color w:val="000000"/>
          <w:sz w:val="32"/>
          <w:szCs w:val="32"/>
        </w:rPr>
        <w:t>得</w:t>
      </w:r>
      <w:r w:rsidR="006635F8">
        <w:rPr>
          <w:rFonts w:ascii="Times New Roman" w:eastAsia="仿宋_GB2312" w:hAnsi="Times New Roman" w:hint="eastAsia"/>
          <w:color w:val="000000"/>
          <w:sz w:val="32"/>
          <w:szCs w:val="32"/>
        </w:rPr>
        <w:t>0</w:t>
      </w:r>
      <w:r>
        <w:rPr>
          <w:rFonts w:ascii="Times New Roman" w:eastAsia="仿宋_GB2312" w:hAnsi="Times New Roman"/>
          <w:color w:val="000000"/>
          <w:sz w:val="32"/>
          <w:szCs w:val="32"/>
        </w:rPr>
        <w:t>分）</w:t>
      </w:r>
    </w:p>
    <w:p w:rsidR="00CB3214" w:rsidRDefault="007F224A">
      <w:pPr>
        <w:spacing w:line="60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>2.</w:t>
      </w:r>
      <w:r>
        <w:rPr>
          <w:rFonts w:ascii="Times New Roman" w:eastAsia="仿宋_GB2312" w:hAnsi="Times New Roman"/>
          <w:color w:val="000000"/>
          <w:sz w:val="32"/>
          <w:szCs w:val="32"/>
        </w:rPr>
        <w:t>社会效益指标（满分</w:t>
      </w:r>
      <w:r w:rsidR="006635F8">
        <w:rPr>
          <w:rFonts w:ascii="Times New Roman" w:eastAsia="仿宋_GB2312" w:hAnsi="Times New Roman" w:hint="eastAsia"/>
          <w:color w:val="000000"/>
          <w:sz w:val="32"/>
          <w:szCs w:val="32"/>
        </w:rPr>
        <w:t>15</w:t>
      </w:r>
      <w:r>
        <w:rPr>
          <w:rFonts w:ascii="Times New Roman" w:eastAsia="仿宋_GB2312" w:hAnsi="Times New Roman"/>
          <w:color w:val="000000"/>
          <w:sz w:val="32"/>
          <w:szCs w:val="32"/>
        </w:rPr>
        <w:t>分，实得</w:t>
      </w:r>
      <w:r w:rsidR="006635F8">
        <w:rPr>
          <w:rFonts w:ascii="宋体" w:hAnsi="宋体" w:cs="宋体" w:hint="eastAsia"/>
          <w:color w:val="000000"/>
          <w:sz w:val="32"/>
          <w:szCs w:val="32"/>
        </w:rPr>
        <w:t>1</w:t>
      </w:r>
      <w:r>
        <w:rPr>
          <w:rFonts w:ascii="Times New Roman" w:eastAsia="仿宋_GB2312" w:hAnsi="Times New Roman"/>
          <w:color w:val="000000"/>
          <w:sz w:val="32"/>
          <w:szCs w:val="32"/>
        </w:rPr>
        <w:t>5</w:t>
      </w:r>
      <w:r>
        <w:rPr>
          <w:rFonts w:ascii="Times New Roman" w:eastAsia="仿宋_GB2312" w:hAnsi="Times New Roman"/>
          <w:color w:val="000000"/>
          <w:sz w:val="32"/>
          <w:szCs w:val="32"/>
        </w:rPr>
        <w:t>分）</w:t>
      </w:r>
    </w:p>
    <w:p w:rsidR="00CB3214" w:rsidRDefault="007F224A">
      <w:pPr>
        <w:spacing w:line="60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>3.</w:t>
      </w:r>
      <w:r>
        <w:rPr>
          <w:rFonts w:ascii="Times New Roman" w:eastAsia="仿宋_GB2312" w:hAnsi="Times New Roman"/>
          <w:color w:val="000000"/>
          <w:sz w:val="32"/>
          <w:szCs w:val="32"/>
        </w:rPr>
        <w:t>生态效益指标（</w:t>
      </w:r>
      <w:r w:rsidR="006635F8">
        <w:rPr>
          <w:rFonts w:ascii="宋体" w:hAnsi="宋体" w:cs="宋体" w:hint="eastAsia"/>
          <w:color w:val="000000"/>
          <w:sz w:val="32"/>
          <w:szCs w:val="32"/>
        </w:rPr>
        <w:t>此指标不适用</w:t>
      </w:r>
      <w:r>
        <w:rPr>
          <w:rFonts w:ascii="Times New Roman" w:eastAsia="仿宋_GB2312" w:hAnsi="Times New Roman"/>
          <w:color w:val="000000"/>
          <w:sz w:val="32"/>
          <w:szCs w:val="32"/>
        </w:rPr>
        <w:t>，实得</w:t>
      </w:r>
      <w:r w:rsidR="006635F8">
        <w:rPr>
          <w:rFonts w:ascii="Times New Roman" w:eastAsia="仿宋_GB2312" w:hAnsi="Times New Roman" w:hint="eastAsia"/>
          <w:color w:val="000000"/>
          <w:sz w:val="32"/>
          <w:szCs w:val="32"/>
        </w:rPr>
        <w:t>0</w:t>
      </w:r>
      <w:r>
        <w:rPr>
          <w:rFonts w:ascii="Times New Roman" w:eastAsia="仿宋_GB2312" w:hAnsi="Times New Roman"/>
          <w:color w:val="000000"/>
          <w:sz w:val="32"/>
          <w:szCs w:val="32"/>
        </w:rPr>
        <w:t>分）</w:t>
      </w:r>
    </w:p>
    <w:p w:rsidR="00CB3214" w:rsidRDefault="007F224A">
      <w:pPr>
        <w:spacing w:line="60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>4.</w:t>
      </w:r>
      <w:r>
        <w:rPr>
          <w:rFonts w:ascii="Times New Roman" w:eastAsia="仿宋_GB2312" w:hAnsi="Times New Roman"/>
          <w:color w:val="000000"/>
          <w:sz w:val="32"/>
          <w:szCs w:val="32"/>
        </w:rPr>
        <w:t>可持续影响指标（满分</w:t>
      </w:r>
      <w:r>
        <w:rPr>
          <w:rFonts w:ascii="Times New Roman" w:eastAsia="仿宋_GB2312" w:hAnsi="Times New Roman"/>
          <w:color w:val="000000"/>
          <w:sz w:val="32"/>
          <w:szCs w:val="32"/>
        </w:rPr>
        <w:t>1</w:t>
      </w:r>
      <w:r w:rsidR="006635F8">
        <w:rPr>
          <w:rFonts w:ascii="Times New Roman" w:eastAsia="仿宋_GB2312" w:hAnsi="Times New Roman" w:hint="eastAsia"/>
          <w:color w:val="000000"/>
          <w:sz w:val="32"/>
          <w:szCs w:val="32"/>
        </w:rPr>
        <w:t>5</w:t>
      </w:r>
      <w:r>
        <w:rPr>
          <w:rFonts w:ascii="Times New Roman" w:eastAsia="仿宋_GB2312" w:hAnsi="Times New Roman"/>
          <w:color w:val="000000"/>
          <w:sz w:val="32"/>
          <w:szCs w:val="32"/>
        </w:rPr>
        <w:t>分，实得</w:t>
      </w:r>
      <w:r>
        <w:rPr>
          <w:rFonts w:ascii="Times New Roman" w:eastAsia="仿宋_GB2312" w:hAnsi="Times New Roman"/>
          <w:color w:val="000000"/>
          <w:sz w:val="32"/>
          <w:szCs w:val="32"/>
        </w:rPr>
        <w:t>1</w:t>
      </w:r>
      <w:r w:rsidR="006635F8">
        <w:rPr>
          <w:rFonts w:ascii="Times New Roman" w:eastAsia="仿宋_GB2312" w:hAnsi="Times New Roman" w:hint="eastAsia"/>
          <w:color w:val="000000"/>
          <w:sz w:val="32"/>
          <w:szCs w:val="32"/>
        </w:rPr>
        <w:t>5</w:t>
      </w:r>
      <w:r>
        <w:rPr>
          <w:rFonts w:ascii="Times New Roman" w:eastAsia="仿宋_GB2312" w:hAnsi="Times New Roman"/>
          <w:color w:val="000000"/>
          <w:sz w:val="32"/>
          <w:szCs w:val="32"/>
        </w:rPr>
        <w:t>分）</w:t>
      </w:r>
    </w:p>
    <w:p w:rsidR="00CB3214" w:rsidRDefault="007F224A">
      <w:pPr>
        <w:spacing w:line="600" w:lineRule="exact"/>
        <w:ind w:right="-283" w:firstLineChars="200" w:firstLine="641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楷体_GB2312" w:hAnsi="Times New Roman"/>
          <w:b/>
          <w:color w:val="000000"/>
          <w:sz w:val="32"/>
          <w:szCs w:val="32"/>
        </w:rPr>
        <w:t>（</w:t>
      </w:r>
      <w:r>
        <w:rPr>
          <w:rFonts w:ascii="Times New Roman" w:eastAsia="楷体_GB2312" w:hAnsi="Times New Roman" w:hint="eastAsia"/>
          <w:b/>
          <w:color w:val="000000"/>
          <w:sz w:val="32"/>
          <w:szCs w:val="32"/>
        </w:rPr>
        <w:t>四</w:t>
      </w:r>
      <w:r>
        <w:rPr>
          <w:rFonts w:ascii="Times New Roman" w:eastAsia="楷体_GB2312" w:hAnsi="Times New Roman"/>
          <w:b/>
          <w:color w:val="000000"/>
          <w:sz w:val="32"/>
          <w:szCs w:val="32"/>
        </w:rPr>
        <w:t>）</w:t>
      </w:r>
      <w:r>
        <w:rPr>
          <w:rFonts w:ascii="Times New Roman" w:eastAsia="楷体_GB2312" w:hAnsi="Times New Roman" w:hint="eastAsia"/>
          <w:b/>
          <w:color w:val="000000"/>
          <w:sz w:val="32"/>
          <w:szCs w:val="32"/>
        </w:rPr>
        <w:t>满意度</w:t>
      </w:r>
      <w:r>
        <w:rPr>
          <w:rFonts w:ascii="Times New Roman" w:eastAsia="楷体_GB2312" w:hAnsi="Times New Roman"/>
          <w:b/>
          <w:color w:val="000000"/>
          <w:sz w:val="32"/>
          <w:szCs w:val="32"/>
        </w:rPr>
        <w:t>指标（满分</w:t>
      </w:r>
      <w:r>
        <w:rPr>
          <w:rFonts w:ascii="Times New Roman" w:eastAsia="楷体_GB2312" w:hAnsi="Times New Roman" w:hint="eastAsia"/>
          <w:b/>
          <w:color w:val="000000"/>
          <w:sz w:val="32"/>
          <w:szCs w:val="32"/>
        </w:rPr>
        <w:t>10</w:t>
      </w:r>
      <w:r>
        <w:rPr>
          <w:rFonts w:ascii="Times New Roman" w:eastAsia="楷体_GB2312" w:hAnsi="Times New Roman"/>
          <w:b/>
          <w:color w:val="000000"/>
          <w:sz w:val="32"/>
          <w:szCs w:val="32"/>
        </w:rPr>
        <w:t>分，实得</w:t>
      </w:r>
      <w:r>
        <w:rPr>
          <w:rFonts w:ascii="Times New Roman" w:eastAsia="楷体_GB2312" w:hAnsi="Times New Roman"/>
          <w:b/>
          <w:color w:val="000000"/>
          <w:sz w:val="32"/>
          <w:szCs w:val="32"/>
        </w:rPr>
        <w:t>10</w:t>
      </w:r>
      <w:r>
        <w:rPr>
          <w:rFonts w:ascii="Times New Roman" w:eastAsia="楷体_GB2312" w:hAnsi="Times New Roman"/>
          <w:b/>
          <w:color w:val="000000"/>
          <w:sz w:val="32"/>
          <w:szCs w:val="32"/>
        </w:rPr>
        <w:t>分）</w:t>
      </w:r>
    </w:p>
    <w:p w:rsidR="00CB3214" w:rsidRDefault="007F224A">
      <w:pPr>
        <w:spacing w:line="60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sz w:val="32"/>
          <w:szCs w:val="32"/>
        </w:rPr>
        <w:t>满意度</w:t>
      </w:r>
      <w:r>
        <w:rPr>
          <w:rFonts w:ascii="Times New Roman" w:eastAsia="仿宋_GB2312" w:hAnsi="Times New Roman"/>
          <w:color w:val="000000"/>
          <w:sz w:val="32"/>
          <w:szCs w:val="32"/>
        </w:rPr>
        <w:t>指标（满分</w:t>
      </w:r>
      <w:r>
        <w:rPr>
          <w:rFonts w:ascii="Times New Roman" w:eastAsia="仿宋_GB2312" w:hAnsi="Times New Roman"/>
          <w:color w:val="000000"/>
          <w:sz w:val="32"/>
          <w:szCs w:val="32"/>
        </w:rPr>
        <w:t>10</w:t>
      </w:r>
      <w:r>
        <w:rPr>
          <w:rFonts w:ascii="Times New Roman" w:eastAsia="仿宋_GB2312" w:hAnsi="Times New Roman"/>
          <w:color w:val="000000"/>
          <w:sz w:val="32"/>
          <w:szCs w:val="32"/>
        </w:rPr>
        <w:t>分，实得</w:t>
      </w:r>
      <w:r>
        <w:rPr>
          <w:rFonts w:ascii="Times New Roman" w:eastAsia="仿宋_GB2312" w:hAnsi="Times New Roman"/>
          <w:color w:val="000000"/>
          <w:sz w:val="32"/>
          <w:szCs w:val="32"/>
        </w:rPr>
        <w:t>10</w:t>
      </w:r>
      <w:r>
        <w:rPr>
          <w:rFonts w:ascii="Times New Roman" w:eastAsia="仿宋_GB2312" w:hAnsi="Times New Roman"/>
          <w:color w:val="000000"/>
          <w:sz w:val="32"/>
          <w:szCs w:val="32"/>
        </w:rPr>
        <w:t>分）</w:t>
      </w:r>
    </w:p>
    <w:p w:rsidR="00CB3214" w:rsidRDefault="007F224A">
      <w:pPr>
        <w:spacing w:line="600" w:lineRule="exact"/>
        <w:ind w:firstLineChars="200" w:firstLine="640"/>
        <w:rPr>
          <w:rFonts w:ascii="Times New Roman" w:eastAsia="黑体" w:hAnsi="Times New Roman"/>
          <w:color w:val="000000"/>
          <w:sz w:val="32"/>
          <w:szCs w:val="32"/>
        </w:rPr>
      </w:pPr>
      <w:r>
        <w:rPr>
          <w:rFonts w:ascii="Times New Roman" w:eastAsia="黑体" w:hAnsi="Times New Roman"/>
          <w:color w:val="000000"/>
          <w:sz w:val="32"/>
          <w:szCs w:val="32"/>
        </w:rPr>
        <w:t>四、存在问题</w:t>
      </w:r>
    </w:p>
    <w:p w:rsidR="00CB3214" w:rsidRDefault="007F224A">
      <w:pPr>
        <w:spacing w:line="60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>通过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评价</w:t>
      </w:r>
      <w:r>
        <w:rPr>
          <w:rFonts w:ascii="Times New Roman" w:eastAsia="仿宋_GB2312" w:hAnsi="Times New Roman"/>
          <w:color w:val="000000"/>
          <w:sz w:val="32"/>
          <w:szCs w:val="32"/>
        </w:rPr>
        <w:t>发现，</w:t>
      </w:r>
      <w:r>
        <w:rPr>
          <w:rFonts w:ascii="Times New Roman" w:eastAsia="仿宋_GB2312" w:hAnsi="Times New Roman"/>
          <w:color w:val="000000"/>
          <w:sz w:val="32"/>
          <w:szCs w:val="32"/>
        </w:rPr>
        <w:t>202</w:t>
      </w:r>
      <w:r w:rsidR="006635F8">
        <w:rPr>
          <w:rFonts w:ascii="Times New Roman" w:eastAsia="仿宋_GB2312" w:hAnsi="Times New Roman" w:hint="eastAsia"/>
          <w:color w:val="000000"/>
          <w:sz w:val="32"/>
          <w:szCs w:val="32"/>
        </w:rPr>
        <w:t>4</w:t>
      </w:r>
      <w:r>
        <w:rPr>
          <w:rFonts w:ascii="Times New Roman" w:eastAsia="仿宋_GB2312" w:hAnsi="Times New Roman"/>
          <w:color w:val="000000"/>
          <w:sz w:val="32"/>
          <w:szCs w:val="32"/>
        </w:rPr>
        <w:t>年度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城乡义务教育补助</w:t>
      </w:r>
      <w:r>
        <w:rPr>
          <w:rFonts w:ascii="Times New Roman" w:eastAsia="仿宋_GB2312" w:hAnsi="Times New Roman"/>
          <w:color w:val="000000"/>
          <w:sz w:val="32"/>
          <w:szCs w:val="32"/>
        </w:rPr>
        <w:t>项目实施虽取得了一定的成效，但还存在一些问题和不足，主要表现在：</w:t>
      </w:r>
    </w:p>
    <w:p w:rsidR="00CB3214" w:rsidRDefault="007F224A">
      <w:pPr>
        <w:spacing w:line="60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>一是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管理制度亟需修订</w:t>
      </w:r>
      <w:r>
        <w:rPr>
          <w:rFonts w:ascii="Times New Roman" w:eastAsia="仿宋_GB2312" w:hAnsi="Times New Roman"/>
          <w:color w:val="000000"/>
          <w:sz w:val="32"/>
          <w:szCs w:val="32"/>
        </w:rPr>
        <w:t>；</w:t>
      </w:r>
    </w:p>
    <w:p w:rsidR="00CB3214" w:rsidRDefault="007F224A">
      <w:pPr>
        <w:spacing w:line="60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>二是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教师水平仍需持续提高；</w:t>
      </w:r>
    </w:p>
    <w:p w:rsidR="00CB3214" w:rsidRDefault="007F224A">
      <w:pPr>
        <w:spacing w:line="60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sz w:val="32"/>
          <w:szCs w:val="32"/>
        </w:rPr>
        <w:t>三是校本教研</w:t>
      </w:r>
      <w:r>
        <w:rPr>
          <w:rFonts w:ascii="Times New Roman" w:eastAsia="仿宋_GB2312" w:hAnsi="Times New Roman"/>
          <w:color w:val="000000"/>
          <w:sz w:val="32"/>
          <w:szCs w:val="32"/>
        </w:rPr>
        <w:t>体系有待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完善</w:t>
      </w:r>
      <w:r>
        <w:rPr>
          <w:rFonts w:ascii="Times New Roman" w:eastAsia="仿宋_GB2312" w:hAnsi="Times New Roman"/>
          <w:color w:val="000000"/>
          <w:sz w:val="32"/>
          <w:szCs w:val="32"/>
        </w:rPr>
        <w:t>。</w:t>
      </w:r>
    </w:p>
    <w:p w:rsidR="00CB3214" w:rsidRDefault="007F224A">
      <w:pPr>
        <w:widowControl/>
        <w:spacing w:line="600" w:lineRule="exact"/>
        <w:ind w:firstLineChars="200" w:firstLine="640"/>
        <w:rPr>
          <w:rFonts w:ascii="Times New Roman" w:eastAsia="黑体" w:hAnsi="Times New Roman"/>
          <w:color w:val="000000"/>
          <w:sz w:val="32"/>
          <w:szCs w:val="32"/>
        </w:rPr>
      </w:pPr>
      <w:r>
        <w:rPr>
          <w:rFonts w:ascii="Times New Roman" w:eastAsia="黑体" w:hAnsi="Times New Roman"/>
          <w:color w:val="000000"/>
          <w:sz w:val="32"/>
          <w:szCs w:val="32"/>
        </w:rPr>
        <w:t>五、意见和建议</w:t>
      </w:r>
    </w:p>
    <w:p w:rsidR="00CB3214" w:rsidRDefault="007F224A">
      <w:pPr>
        <w:widowControl/>
        <w:spacing w:line="60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>为进一步提高专项资金使用效益，针对存在的问题，提出如下建议：</w:t>
      </w:r>
    </w:p>
    <w:p w:rsidR="00CB3214" w:rsidRDefault="007F224A">
      <w:pPr>
        <w:spacing w:line="60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>一要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对学校现有的规章制度在听取广大教师意见的基础上，通过教代会集思广益进行修订完善</w:t>
      </w:r>
      <w:r>
        <w:rPr>
          <w:rFonts w:ascii="Times New Roman" w:eastAsia="仿宋_GB2312" w:hAnsi="Times New Roman"/>
          <w:color w:val="000000"/>
          <w:sz w:val="32"/>
          <w:szCs w:val="32"/>
        </w:rPr>
        <w:t>；</w:t>
      </w:r>
    </w:p>
    <w:p w:rsidR="00CB3214" w:rsidRDefault="007F224A">
      <w:pPr>
        <w:spacing w:line="60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>二要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采取多种方式加大名师队伍、骨干教师队伍、名班主任队伍建设。加大干部队伍的培养，通过各级层面的交流，专题培训、实践锻炼，提升干部队伍系统思维能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lastRenderedPageBreak/>
        <w:t>力，逐步达到干部在管理中有体系、有章法、有规划</w:t>
      </w:r>
      <w:r>
        <w:rPr>
          <w:rFonts w:ascii="Times New Roman" w:eastAsia="仿宋_GB2312" w:hAnsi="Times New Roman"/>
          <w:color w:val="000000"/>
          <w:sz w:val="32"/>
          <w:szCs w:val="32"/>
        </w:rPr>
        <w:t>；</w:t>
      </w:r>
    </w:p>
    <w:p w:rsidR="00CB3214" w:rsidRDefault="007F224A">
      <w:pPr>
        <w:spacing w:line="60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>三要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常规教研围绕日常教学，注重提升教学质量，丰富研修的内容，涵盖课前、课中、课后三个环节的全过程开展研修活动。特色教研围绕教师长远发展，注重理想信念、文化底蕴、学科发展、教育理念的提升。</w:t>
      </w:r>
    </w:p>
    <w:p w:rsidR="00CB3214" w:rsidRDefault="007F224A">
      <w:pPr>
        <w:widowControl/>
        <w:spacing w:line="600" w:lineRule="exact"/>
        <w:ind w:firstLineChars="200" w:firstLine="640"/>
        <w:rPr>
          <w:rFonts w:ascii="Times New Roman" w:eastAsia="黑体" w:hAnsi="Times New Roman"/>
          <w:color w:val="000000"/>
          <w:sz w:val="32"/>
          <w:szCs w:val="32"/>
        </w:rPr>
      </w:pPr>
      <w:r>
        <w:rPr>
          <w:rFonts w:ascii="Times New Roman" w:eastAsia="黑体" w:hAnsi="Times New Roman"/>
          <w:color w:val="000000"/>
          <w:sz w:val="32"/>
          <w:szCs w:val="32"/>
        </w:rPr>
        <w:t>六、</w:t>
      </w:r>
      <w:r>
        <w:rPr>
          <w:rFonts w:ascii="Times New Roman" w:eastAsia="黑体" w:hAnsi="Times New Roman" w:hint="eastAsia"/>
          <w:color w:val="000000"/>
          <w:sz w:val="32"/>
          <w:szCs w:val="32"/>
        </w:rPr>
        <w:t>评价</w:t>
      </w:r>
      <w:r>
        <w:rPr>
          <w:rFonts w:ascii="Times New Roman" w:eastAsia="黑体" w:hAnsi="Times New Roman"/>
          <w:color w:val="000000"/>
          <w:sz w:val="32"/>
          <w:szCs w:val="32"/>
        </w:rPr>
        <w:t>依据</w:t>
      </w:r>
    </w:p>
    <w:p w:rsidR="00CB3214" w:rsidRDefault="007F224A">
      <w:pPr>
        <w:widowControl/>
        <w:spacing w:line="60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sz w:val="32"/>
          <w:szCs w:val="32"/>
        </w:rPr>
        <w:t>《瑶海区全面实施预算绩效管理实施办法》、《合肥市</w:t>
      </w:r>
      <w:r>
        <w:rPr>
          <w:rFonts w:ascii="Times New Roman" w:eastAsia="仿宋_GB2312" w:hAnsi="Times New Roman"/>
          <w:color w:val="000000"/>
          <w:sz w:val="32"/>
          <w:szCs w:val="32"/>
        </w:rPr>
        <w:t>瑶海区财政局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关于报送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202</w:t>
      </w:r>
      <w:r w:rsidR="006635F8">
        <w:rPr>
          <w:rFonts w:ascii="Times New Roman" w:eastAsia="仿宋_GB2312" w:hAnsi="Times New Roman" w:hint="eastAsia"/>
          <w:color w:val="000000"/>
          <w:sz w:val="32"/>
          <w:szCs w:val="32"/>
        </w:rPr>
        <w:t>4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 xml:space="preserve"> 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年部门整体支出和项目支出绩效自评（部门评价）结果的通知》。</w:t>
      </w:r>
    </w:p>
    <w:p w:rsidR="00CB3214" w:rsidRDefault="007F224A">
      <w:pPr>
        <w:widowControl/>
        <w:spacing w:line="600" w:lineRule="exact"/>
        <w:ind w:firstLineChars="200" w:firstLine="640"/>
        <w:rPr>
          <w:rFonts w:ascii="Times New Roman" w:eastAsia="黑体" w:hAnsi="Times New Roman"/>
          <w:color w:val="000000"/>
          <w:sz w:val="32"/>
          <w:szCs w:val="32"/>
        </w:rPr>
      </w:pPr>
      <w:r>
        <w:rPr>
          <w:rFonts w:ascii="Times New Roman" w:eastAsia="黑体" w:hAnsi="Times New Roman"/>
          <w:color w:val="000000"/>
          <w:sz w:val="32"/>
          <w:szCs w:val="32"/>
        </w:rPr>
        <w:t>七、附件</w:t>
      </w:r>
    </w:p>
    <w:p w:rsidR="00CB3214" w:rsidRDefault="007F224A">
      <w:pPr>
        <w:spacing w:line="60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>项目支出绩效自评表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。</w:t>
      </w:r>
    </w:p>
    <w:p w:rsidR="00CB3214" w:rsidRDefault="00CB3214"/>
    <w:sectPr w:rsidR="00CB3214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5B14" w:rsidRDefault="009F5B14">
      <w:r>
        <w:separator/>
      </w:r>
    </w:p>
  </w:endnote>
  <w:endnote w:type="continuationSeparator" w:id="0">
    <w:p w:rsidR="009F5B14" w:rsidRDefault="009F5B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1C77C2D7-3F99-447E-894B-67A11787174B}"/>
    <w:embedBold r:id="rId2" w:subsetted="1" w:fontKey="{E3F9F2DF-8BF0-454B-AD57-6F59AD85DD9E}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  <w:embedRegular r:id="rId3" w:fontKey="{56C97857-5B69-468F-A74A-BBCB4FC0A98A}"/>
    <w:embedBold r:id="rId4" w:subsetted="1" w:fontKey="{47EAAD53-A833-48C3-A4B7-B99C379BA95C}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  <w:embedRegular r:id="rId5" w:subsetted="1" w:fontKey="{7B6A5B35-C0B1-45C3-8496-8C00DC85A14C}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  <w:embedRegular r:id="rId6" w:subsetted="1" w:fontKey="{62B3A97E-08D3-45E6-9AFC-AFEB828EE1C3}"/>
    <w:embedBold r:id="rId7" w:subsetted="1" w:fontKey="{4E035E72-72AF-4C28-AF0C-698D1EDA9642}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8" w:subsetted="1" w:fontKey="{9DF6E2E4-DDAD-4CBA-AF2A-14137053EFAF}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___WRD_EMBED_SUB_49">
    <w:altName w:val="微软雅黑"/>
    <w:charset w:val="86"/>
    <w:family w:val="modern"/>
    <w:pitch w:val="fixed"/>
    <w:sig w:usb0="00000000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3214" w:rsidRDefault="007F224A">
    <w:pPr>
      <w:pStyle w:val="a6"/>
      <w:rPr>
        <w:rFonts w:ascii="宋体" w:hAnsi="宋体"/>
        <w:sz w:val="28"/>
        <w:szCs w:val="28"/>
      </w:rPr>
    </w:pPr>
    <w:r>
      <w:rPr>
        <w:rFonts w:ascii="宋体" w:hAnsi="宋体" w:hint="eastAsia"/>
        <w:sz w:val="28"/>
        <w:szCs w:val="28"/>
      </w:rPr>
      <w:t xml:space="preserve">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4 -</w:t>
    </w:r>
    <w:r>
      <w:rPr>
        <w:rFonts w:ascii="宋体" w:hAnsi="宋体"/>
        <w:sz w:val="28"/>
        <w:szCs w:val="28"/>
      </w:rPr>
      <w:fldChar w:fldCharType="end"/>
    </w:r>
  </w:p>
  <w:p w:rsidR="00CB3214" w:rsidRDefault="00CB3214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3214" w:rsidRDefault="007F224A">
    <w:pPr>
      <w:pStyle w:val="a6"/>
      <w:ind w:right="280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E215A8" w:rsidRPr="00E215A8">
      <w:rPr>
        <w:rFonts w:ascii="宋体" w:hAnsi="宋体"/>
        <w:noProof/>
        <w:sz w:val="28"/>
        <w:szCs w:val="28"/>
        <w:lang w:val="zh-CN"/>
      </w:rPr>
      <w:t>5</w:t>
    </w:r>
    <w:r>
      <w:rPr>
        <w:rFonts w:ascii="宋体" w:hAnsi="宋体"/>
        <w:sz w:val="28"/>
        <w:szCs w:val="28"/>
      </w:rPr>
      <w:fldChar w:fldCharType="end"/>
    </w:r>
  </w:p>
  <w:p w:rsidR="00CB3214" w:rsidRDefault="00CB321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5B14" w:rsidRDefault="009F5B14">
      <w:r>
        <w:separator/>
      </w:r>
    </w:p>
  </w:footnote>
  <w:footnote w:type="continuationSeparator" w:id="0">
    <w:p w:rsidR="009F5B14" w:rsidRDefault="009F5B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TrueTypeFonts/>
  <w:saveSubset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k5OTU2ZTRmNDUyNjQ1Zjg1MzYxY2I4Mjg1YWEzNDEifQ=="/>
  </w:docVars>
  <w:rsids>
    <w:rsidRoot w:val="00192156"/>
    <w:rsid w:val="9AFFE7AB"/>
    <w:rsid w:val="A3B3654A"/>
    <w:rsid w:val="AFFFF606"/>
    <w:rsid w:val="B7DF99F3"/>
    <w:rsid w:val="D3FF4F83"/>
    <w:rsid w:val="D6C765C5"/>
    <w:rsid w:val="DE7B9CEE"/>
    <w:rsid w:val="F35C17EF"/>
    <w:rsid w:val="F3DEDF06"/>
    <w:rsid w:val="F589066F"/>
    <w:rsid w:val="F5C7AFFE"/>
    <w:rsid w:val="F7CE0DBF"/>
    <w:rsid w:val="FD75544E"/>
    <w:rsid w:val="FDDA0E1A"/>
    <w:rsid w:val="FF5BABE2"/>
    <w:rsid w:val="FFC670E8"/>
    <w:rsid w:val="FFD6E599"/>
    <w:rsid w:val="FFDF5F2A"/>
    <w:rsid w:val="FFF31F54"/>
    <w:rsid w:val="FFFF69EC"/>
    <w:rsid w:val="0000272A"/>
    <w:rsid w:val="0000319E"/>
    <w:rsid w:val="000074DB"/>
    <w:rsid w:val="000101D3"/>
    <w:rsid w:val="000215E7"/>
    <w:rsid w:val="00024B78"/>
    <w:rsid w:val="000333B7"/>
    <w:rsid w:val="000369D0"/>
    <w:rsid w:val="00045A25"/>
    <w:rsid w:val="000466BE"/>
    <w:rsid w:val="00050B99"/>
    <w:rsid w:val="000521A2"/>
    <w:rsid w:val="00060E82"/>
    <w:rsid w:val="000618D5"/>
    <w:rsid w:val="00066DDB"/>
    <w:rsid w:val="00071A73"/>
    <w:rsid w:val="00087AD9"/>
    <w:rsid w:val="000921B9"/>
    <w:rsid w:val="00094DDF"/>
    <w:rsid w:val="00096024"/>
    <w:rsid w:val="00096BEA"/>
    <w:rsid w:val="000A060D"/>
    <w:rsid w:val="000A0BD2"/>
    <w:rsid w:val="000A2B01"/>
    <w:rsid w:val="000A3270"/>
    <w:rsid w:val="000B05BB"/>
    <w:rsid w:val="000B24DC"/>
    <w:rsid w:val="000B5B1F"/>
    <w:rsid w:val="000C07BA"/>
    <w:rsid w:val="000C3815"/>
    <w:rsid w:val="000C3EFC"/>
    <w:rsid w:val="000C6717"/>
    <w:rsid w:val="000D56B4"/>
    <w:rsid w:val="000E18F6"/>
    <w:rsid w:val="000E3E83"/>
    <w:rsid w:val="000E4AD4"/>
    <w:rsid w:val="000F77CE"/>
    <w:rsid w:val="001004CC"/>
    <w:rsid w:val="00100BCA"/>
    <w:rsid w:val="001018B2"/>
    <w:rsid w:val="001025E7"/>
    <w:rsid w:val="00110A25"/>
    <w:rsid w:val="00111B1D"/>
    <w:rsid w:val="00125A14"/>
    <w:rsid w:val="00130D97"/>
    <w:rsid w:val="00136701"/>
    <w:rsid w:val="00136886"/>
    <w:rsid w:val="001415D0"/>
    <w:rsid w:val="00142159"/>
    <w:rsid w:val="00150D36"/>
    <w:rsid w:val="001536B6"/>
    <w:rsid w:val="001620B3"/>
    <w:rsid w:val="00165688"/>
    <w:rsid w:val="00170D4C"/>
    <w:rsid w:val="001734CA"/>
    <w:rsid w:val="00174CDA"/>
    <w:rsid w:val="0017600E"/>
    <w:rsid w:val="00181564"/>
    <w:rsid w:val="00181FC4"/>
    <w:rsid w:val="00184AD9"/>
    <w:rsid w:val="0019017C"/>
    <w:rsid w:val="00191913"/>
    <w:rsid w:val="00191969"/>
    <w:rsid w:val="00192156"/>
    <w:rsid w:val="00192ACC"/>
    <w:rsid w:val="001940C5"/>
    <w:rsid w:val="001A0A5F"/>
    <w:rsid w:val="001A0D99"/>
    <w:rsid w:val="001A3CC7"/>
    <w:rsid w:val="001A58CB"/>
    <w:rsid w:val="001A5C8B"/>
    <w:rsid w:val="001A694B"/>
    <w:rsid w:val="001C4318"/>
    <w:rsid w:val="001D1E4C"/>
    <w:rsid w:val="001D3226"/>
    <w:rsid w:val="001D4994"/>
    <w:rsid w:val="001D5615"/>
    <w:rsid w:val="001D6B55"/>
    <w:rsid w:val="001E02D9"/>
    <w:rsid w:val="001F1D49"/>
    <w:rsid w:val="001F43A9"/>
    <w:rsid w:val="00204E47"/>
    <w:rsid w:val="002124CD"/>
    <w:rsid w:val="00220B48"/>
    <w:rsid w:val="00225F36"/>
    <w:rsid w:val="00234311"/>
    <w:rsid w:val="00235D77"/>
    <w:rsid w:val="002366F3"/>
    <w:rsid w:val="00237881"/>
    <w:rsid w:val="002422EF"/>
    <w:rsid w:val="00242E8D"/>
    <w:rsid w:val="002508AE"/>
    <w:rsid w:val="002604CF"/>
    <w:rsid w:val="00261501"/>
    <w:rsid w:val="002744D0"/>
    <w:rsid w:val="002819A7"/>
    <w:rsid w:val="0029361A"/>
    <w:rsid w:val="002A178C"/>
    <w:rsid w:val="002A2144"/>
    <w:rsid w:val="002B369A"/>
    <w:rsid w:val="002B4F16"/>
    <w:rsid w:val="002C57C5"/>
    <w:rsid w:val="002C668E"/>
    <w:rsid w:val="002C7793"/>
    <w:rsid w:val="002D275C"/>
    <w:rsid w:val="002D4264"/>
    <w:rsid w:val="002D42FC"/>
    <w:rsid w:val="002D706D"/>
    <w:rsid w:val="002E0890"/>
    <w:rsid w:val="002E0C00"/>
    <w:rsid w:val="002E385F"/>
    <w:rsid w:val="002E5523"/>
    <w:rsid w:val="002F127F"/>
    <w:rsid w:val="003035A5"/>
    <w:rsid w:val="00312D71"/>
    <w:rsid w:val="00313C97"/>
    <w:rsid w:val="003146B2"/>
    <w:rsid w:val="003156F3"/>
    <w:rsid w:val="00315762"/>
    <w:rsid w:val="0032063B"/>
    <w:rsid w:val="00320D45"/>
    <w:rsid w:val="00340B74"/>
    <w:rsid w:val="00342A9E"/>
    <w:rsid w:val="003531EE"/>
    <w:rsid w:val="00361095"/>
    <w:rsid w:val="00363B11"/>
    <w:rsid w:val="003675A0"/>
    <w:rsid w:val="003678D7"/>
    <w:rsid w:val="00371894"/>
    <w:rsid w:val="00371DFA"/>
    <w:rsid w:val="00372401"/>
    <w:rsid w:val="00380174"/>
    <w:rsid w:val="003856EB"/>
    <w:rsid w:val="00387B35"/>
    <w:rsid w:val="003901E3"/>
    <w:rsid w:val="00392656"/>
    <w:rsid w:val="003A49CC"/>
    <w:rsid w:val="003B02B9"/>
    <w:rsid w:val="003B5B2B"/>
    <w:rsid w:val="003B6E6D"/>
    <w:rsid w:val="003B756F"/>
    <w:rsid w:val="003C18CB"/>
    <w:rsid w:val="003C5226"/>
    <w:rsid w:val="003C6FDE"/>
    <w:rsid w:val="003D2AE8"/>
    <w:rsid w:val="003D2CB7"/>
    <w:rsid w:val="003D485F"/>
    <w:rsid w:val="003D4A34"/>
    <w:rsid w:val="003E0F29"/>
    <w:rsid w:val="003E4174"/>
    <w:rsid w:val="003E623F"/>
    <w:rsid w:val="003F4B38"/>
    <w:rsid w:val="003F6BFC"/>
    <w:rsid w:val="00404086"/>
    <w:rsid w:val="004076F9"/>
    <w:rsid w:val="00414837"/>
    <w:rsid w:val="004174E4"/>
    <w:rsid w:val="0042172C"/>
    <w:rsid w:val="00424B8B"/>
    <w:rsid w:val="00435926"/>
    <w:rsid w:val="004359DB"/>
    <w:rsid w:val="00440DEA"/>
    <w:rsid w:val="00440F97"/>
    <w:rsid w:val="004419E1"/>
    <w:rsid w:val="0044342B"/>
    <w:rsid w:val="004454AB"/>
    <w:rsid w:val="00446658"/>
    <w:rsid w:val="00447963"/>
    <w:rsid w:val="00451915"/>
    <w:rsid w:val="0045354D"/>
    <w:rsid w:val="00454634"/>
    <w:rsid w:val="00454DAA"/>
    <w:rsid w:val="00472677"/>
    <w:rsid w:val="00480C3E"/>
    <w:rsid w:val="00485168"/>
    <w:rsid w:val="004856D4"/>
    <w:rsid w:val="00495C77"/>
    <w:rsid w:val="004973DF"/>
    <w:rsid w:val="004A0BD6"/>
    <w:rsid w:val="004A1978"/>
    <w:rsid w:val="004A4078"/>
    <w:rsid w:val="004A4AF4"/>
    <w:rsid w:val="004A7640"/>
    <w:rsid w:val="004B1709"/>
    <w:rsid w:val="004B4FEE"/>
    <w:rsid w:val="004B5493"/>
    <w:rsid w:val="004C3A42"/>
    <w:rsid w:val="004D1ABC"/>
    <w:rsid w:val="004D26B9"/>
    <w:rsid w:val="004D40A5"/>
    <w:rsid w:val="004D6527"/>
    <w:rsid w:val="004E1C52"/>
    <w:rsid w:val="004E4A47"/>
    <w:rsid w:val="004E4C61"/>
    <w:rsid w:val="004F4190"/>
    <w:rsid w:val="0051355C"/>
    <w:rsid w:val="00515190"/>
    <w:rsid w:val="005171A0"/>
    <w:rsid w:val="00522049"/>
    <w:rsid w:val="00526C57"/>
    <w:rsid w:val="005345A9"/>
    <w:rsid w:val="00535F35"/>
    <w:rsid w:val="005442AC"/>
    <w:rsid w:val="00551FB2"/>
    <w:rsid w:val="00553264"/>
    <w:rsid w:val="00557D02"/>
    <w:rsid w:val="00560675"/>
    <w:rsid w:val="00560F97"/>
    <w:rsid w:val="00564E0E"/>
    <w:rsid w:val="00570AB0"/>
    <w:rsid w:val="00571627"/>
    <w:rsid w:val="005772D9"/>
    <w:rsid w:val="005848DF"/>
    <w:rsid w:val="0058504B"/>
    <w:rsid w:val="00585324"/>
    <w:rsid w:val="00594322"/>
    <w:rsid w:val="005968DC"/>
    <w:rsid w:val="00597164"/>
    <w:rsid w:val="005A1497"/>
    <w:rsid w:val="005A3389"/>
    <w:rsid w:val="005A3705"/>
    <w:rsid w:val="005B31B8"/>
    <w:rsid w:val="005B6FBE"/>
    <w:rsid w:val="005C40B9"/>
    <w:rsid w:val="005C57DA"/>
    <w:rsid w:val="005D0437"/>
    <w:rsid w:val="005D2B08"/>
    <w:rsid w:val="005D40C0"/>
    <w:rsid w:val="005D654E"/>
    <w:rsid w:val="005D6859"/>
    <w:rsid w:val="005D68D6"/>
    <w:rsid w:val="005E125C"/>
    <w:rsid w:val="005E4262"/>
    <w:rsid w:val="005E55E1"/>
    <w:rsid w:val="005F3419"/>
    <w:rsid w:val="005F3CBA"/>
    <w:rsid w:val="005F5137"/>
    <w:rsid w:val="006355FE"/>
    <w:rsid w:val="006471CF"/>
    <w:rsid w:val="00650EA3"/>
    <w:rsid w:val="00662F34"/>
    <w:rsid w:val="006635F8"/>
    <w:rsid w:val="00663774"/>
    <w:rsid w:val="00677348"/>
    <w:rsid w:val="00677646"/>
    <w:rsid w:val="00677834"/>
    <w:rsid w:val="006831EE"/>
    <w:rsid w:val="00685395"/>
    <w:rsid w:val="006948E0"/>
    <w:rsid w:val="006965E7"/>
    <w:rsid w:val="00697520"/>
    <w:rsid w:val="006A14C4"/>
    <w:rsid w:val="006A3FD5"/>
    <w:rsid w:val="006A4236"/>
    <w:rsid w:val="006A45AC"/>
    <w:rsid w:val="006B3063"/>
    <w:rsid w:val="006B311F"/>
    <w:rsid w:val="006B46ED"/>
    <w:rsid w:val="006B79CA"/>
    <w:rsid w:val="006B7B07"/>
    <w:rsid w:val="006C0B18"/>
    <w:rsid w:val="006C19E0"/>
    <w:rsid w:val="006C3746"/>
    <w:rsid w:val="006C4310"/>
    <w:rsid w:val="006D502B"/>
    <w:rsid w:val="006D7757"/>
    <w:rsid w:val="006E02E2"/>
    <w:rsid w:val="006E038A"/>
    <w:rsid w:val="006E0AD0"/>
    <w:rsid w:val="006E26BC"/>
    <w:rsid w:val="006E4B18"/>
    <w:rsid w:val="006F22E5"/>
    <w:rsid w:val="006F51A9"/>
    <w:rsid w:val="006F58EC"/>
    <w:rsid w:val="006F695F"/>
    <w:rsid w:val="006F7CAD"/>
    <w:rsid w:val="007000CC"/>
    <w:rsid w:val="00701870"/>
    <w:rsid w:val="00705CB6"/>
    <w:rsid w:val="00716C5E"/>
    <w:rsid w:val="00722E7A"/>
    <w:rsid w:val="00735BB1"/>
    <w:rsid w:val="007402AB"/>
    <w:rsid w:val="0074108F"/>
    <w:rsid w:val="00752C25"/>
    <w:rsid w:val="00754E89"/>
    <w:rsid w:val="0075594B"/>
    <w:rsid w:val="007614D6"/>
    <w:rsid w:val="00761524"/>
    <w:rsid w:val="00761D96"/>
    <w:rsid w:val="00761E26"/>
    <w:rsid w:val="00764030"/>
    <w:rsid w:val="00767873"/>
    <w:rsid w:val="00767FE9"/>
    <w:rsid w:val="00770481"/>
    <w:rsid w:val="007707B8"/>
    <w:rsid w:val="00776D2C"/>
    <w:rsid w:val="00780B10"/>
    <w:rsid w:val="0078356B"/>
    <w:rsid w:val="00784FB4"/>
    <w:rsid w:val="0079117B"/>
    <w:rsid w:val="0079327B"/>
    <w:rsid w:val="0079799B"/>
    <w:rsid w:val="007A06D9"/>
    <w:rsid w:val="007A090C"/>
    <w:rsid w:val="007A102C"/>
    <w:rsid w:val="007A32A4"/>
    <w:rsid w:val="007A5CDE"/>
    <w:rsid w:val="007A5E2F"/>
    <w:rsid w:val="007B23E7"/>
    <w:rsid w:val="007B4F28"/>
    <w:rsid w:val="007B718E"/>
    <w:rsid w:val="007B7D9A"/>
    <w:rsid w:val="007C2C6A"/>
    <w:rsid w:val="007C3293"/>
    <w:rsid w:val="007C414E"/>
    <w:rsid w:val="007C7248"/>
    <w:rsid w:val="007C78D7"/>
    <w:rsid w:val="007D1928"/>
    <w:rsid w:val="007D295B"/>
    <w:rsid w:val="007D54F8"/>
    <w:rsid w:val="007D78C2"/>
    <w:rsid w:val="007E2AE4"/>
    <w:rsid w:val="007E67F8"/>
    <w:rsid w:val="007E7F05"/>
    <w:rsid w:val="007F2134"/>
    <w:rsid w:val="007F224A"/>
    <w:rsid w:val="007F2698"/>
    <w:rsid w:val="007F5F7E"/>
    <w:rsid w:val="0080213C"/>
    <w:rsid w:val="008031B2"/>
    <w:rsid w:val="00806E3D"/>
    <w:rsid w:val="00807923"/>
    <w:rsid w:val="008134B8"/>
    <w:rsid w:val="008177FE"/>
    <w:rsid w:val="008205EA"/>
    <w:rsid w:val="00820E94"/>
    <w:rsid w:val="00823B83"/>
    <w:rsid w:val="00824785"/>
    <w:rsid w:val="00832AB1"/>
    <w:rsid w:val="00835200"/>
    <w:rsid w:val="00835705"/>
    <w:rsid w:val="00842350"/>
    <w:rsid w:val="00845612"/>
    <w:rsid w:val="00853410"/>
    <w:rsid w:val="00856E3F"/>
    <w:rsid w:val="00857795"/>
    <w:rsid w:val="00867CFD"/>
    <w:rsid w:val="00873446"/>
    <w:rsid w:val="00876C69"/>
    <w:rsid w:val="00877FF6"/>
    <w:rsid w:val="00881C34"/>
    <w:rsid w:val="00881C4F"/>
    <w:rsid w:val="00890C89"/>
    <w:rsid w:val="008A0412"/>
    <w:rsid w:val="008A10FF"/>
    <w:rsid w:val="008A5F56"/>
    <w:rsid w:val="008B05BA"/>
    <w:rsid w:val="008B24DA"/>
    <w:rsid w:val="008B4131"/>
    <w:rsid w:val="008B4401"/>
    <w:rsid w:val="008B4B5B"/>
    <w:rsid w:val="008C59DC"/>
    <w:rsid w:val="008D0D42"/>
    <w:rsid w:val="008D28BC"/>
    <w:rsid w:val="008D5B68"/>
    <w:rsid w:val="008D7C61"/>
    <w:rsid w:val="008E1FE0"/>
    <w:rsid w:val="008E495C"/>
    <w:rsid w:val="008F48A2"/>
    <w:rsid w:val="009065BE"/>
    <w:rsid w:val="00907379"/>
    <w:rsid w:val="00907AA8"/>
    <w:rsid w:val="00910BC3"/>
    <w:rsid w:val="0091165E"/>
    <w:rsid w:val="00911A94"/>
    <w:rsid w:val="009130CE"/>
    <w:rsid w:val="00924F87"/>
    <w:rsid w:val="00927967"/>
    <w:rsid w:val="00931F35"/>
    <w:rsid w:val="00932F06"/>
    <w:rsid w:val="00934E8E"/>
    <w:rsid w:val="00935C4C"/>
    <w:rsid w:val="00936045"/>
    <w:rsid w:val="0094070D"/>
    <w:rsid w:val="00944814"/>
    <w:rsid w:val="0094537C"/>
    <w:rsid w:val="00947C62"/>
    <w:rsid w:val="00951B0E"/>
    <w:rsid w:val="0095617D"/>
    <w:rsid w:val="00957C1C"/>
    <w:rsid w:val="0096096D"/>
    <w:rsid w:val="00962DFE"/>
    <w:rsid w:val="0096782D"/>
    <w:rsid w:val="0097214E"/>
    <w:rsid w:val="00977AAC"/>
    <w:rsid w:val="00977C29"/>
    <w:rsid w:val="00983B74"/>
    <w:rsid w:val="009861E0"/>
    <w:rsid w:val="009969DA"/>
    <w:rsid w:val="009A3615"/>
    <w:rsid w:val="009A365D"/>
    <w:rsid w:val="009A77F1"/>
    <w:rsid w:val="009B1385"/>
    <w:rsid w:val="009B1866"/>
    <w:rsid w:val="009C2658"/>
    <w:rsid w:val="009C27D3"/>
    <w:rsid w:val="009C2F66"/>
    <w:rsid w:val="009C3BD3"/>
    <w:rsid w:val="009C7648"/>
    <w:rsid w:val="009D4128"/>
    <w:rsid w:val="009D76CB"/>
    <w:rsid w:val="009F2544"/>
    <w:rsid w:val="009F32A9"/>
    <w:rsid w:val="009F35ED"/>
    <w:rsid w:val="009F4C85"/>
    <w:rsid w:val="009F5B14"/>
    <w:rsid w:val="009F72A7"/>
    <w:rsid w:val="00A01EE0"/>
    <w:rsid w:val="00A04396"/>
    <w:rsid w:val="00A051B8"/>
    <w:rsid w:val="00A06889"/>
    <w:rsid w:val="00A10EAA"/>
    <w:rsid w:val="00A11B4B"/>
    <w:rsid w:val="00A11DD2"/>
    <w:rsid w:val="00A17ADE"/>
    <w:rsid w:val="00A20AEF"/>
    <w:rsid w:val="00A21E90"/>
    <w:rsid w:val="00A2377B"/>
    <w:rsid w:val="00A40563"/>
    <w:rsid w:val="00A42F87"/>
    <w:rsid w:val="00A47824"/>
    <w:rsid w:val="00A54D46"/>
    <w:rsid w:val="00A62D7B"/>
    <w:rsid w:val="00A652B8"/>
    <w:rsid w:val="00A65E7A"/>
    <w:rsid w:val="00A66374"/>
    <w:rsid w:val="00A72594"/>
    <w:rsid w:val="00A74BF7"/>
    <w:rsid w:val="00A760E9"/>
    <w:rsid w:val="00A81393"/>
    <w:rsid w:val="00A843D0"/>
    <w:rsid w:val="00AB036A"/>
    <w:rsid w:val="00AB3763"/>
    <w:rsid w:val="00AD6367"/>
    <w:rsid w:val="00AE0561"/>
    <w:rsid w:val="00AE2143"/>
    <w:rsid w:val="00AE49CA"/>
    <w:rsid w:val="00AE6ADC"/>
    <w:rsid w:val="00AE7672"/>
    <w:rsid w:val="00AF7D29"/>
    <w:rsid w:val="00B042D2"/>
    <w:rsid w:val="00B052BA"/>
    <w:rsid w:val="00B14E30"/>
    <w:rsid w:val="00B161F6"/>
    <w:rsid w:val="00B21D9F"/>
    <w:rsid w:val="00B222B8"/>
    <w:rsid w:val="00B300D2"/>
    <w:rsid w:val="00B433D1"/>
    <w:rsid w:val="00B45278"/>
    <w:rsid w:val="00B47BE4"/>
    <w:rsid w:val="00B5185E"/>
    <w:rsid w:val="00B607B6"/>
    <w:rsid w:val="00B666F5"/>
    <w:rsid w:val="00B734FE"/>
    <w:rsid w:val="00B76AC0"/>
    <w:rsid w:val="00B8080A"/>
    <w:rsid w:val="00B8253B"/>
    <w:rsid w:val="00B8783F"/>
    <w:rsid w:val="00B87C65"/>
    <w:rsid w:val="00B91337"/>
    <w:rsid w:val="00B97927"/>
    <w:rsid w:val="00B97CEE"/>
    <w:rsid w:val="00BA5279"/>
    <w:rsid w:val="00BA76C2"/>
    <w:rsid w:val="00BB1245"/>
    <w:rsid w:val="00BB298E"/>
    <w:rsid w:val="00BB73C4"/>
    <w:rsid w:val="00BC0EF6"/>
    <w:rsid w:val="00BC24BB"/>
    <w:rsid w:val="00BC6CCB"/>
    <w:rsid w:val="00BC7AA8"/>
    <w:rsid w:val="00BD0690"/>
    <w:rsid w:val="00BD158F"/>
    <w:rsid w:val="00BD2118"/>
    <w:rsid w:val="00BD3423"/>
    <w:rsid w:val="00BD3BDF"/>
    <w:rsid w:val="00BD710A"/>
    <w:rsid w:val="00BE2410"/>
    <w:rsid w:val="00BE34E9"/>
    <w:rsid w:val="00BE483F"/>
    <w:rsid w:val="00BE61EF"/>
    <w:rsid w:val="00BE6DD0"/>
    <w:rsid w:val="00BE7D69"/>
    <w:rsid w:val="00BF5A3E"/>
    <w:rsid w:val="00C01D7E"/>
    <w:rsid w:val="00C026C4"/>
    <w:rsid w:val="00C04BD1"/>
    <w:rsid w:val="00C06DCA"/>
    <w:rsid w:val="00C1163A"/>
    <w:rsid w:val="00C14858"/>
    <w:rsid w:val="00C17E10"/>
    <w:rsid w:val="00C25820"/>
    <w:rsid w:val="00C36AEA"/>
    <w:rsid w:val="00C50A56"/>
    <w:rsid w:val="00C63116"/>
    <w:rsid w:val="00C64664"/>
    <w:rsid w:val="00C666BF"/>
    <w:rsid w:val="00C67850"/>
    <w:rsid w:val="00C7077F"/>
    <w:rsid w:val="00C81FD2"/>
    <w:rsid w:val="00C84120"/>
    <w:rsid w:val="00C8454B"/>
    <w:rsid w:val="00C87B9F"/>
    <w:rsid w:val="00C9306D"/>
    <w:rsid w:val="00CB0E8B"/>
    <w:rsid w:val="00CB0FE6"/>
    <w:rsid w:val="00CB2CB4"/>
    <w:rsid w:val="00CB3214"/>
    <w:rsid w:val="00CB7AAF"/>
    <w:rsid w:val="00CC3CB9"/>
    <w:rsid w:val="00CD48DE"/>
    <w:rsid w:val="00CE385C"/>
    <w:rsid w:val="00CE57DC"/>
    <w:rsid w:val="00CE72E4"/>
    <w:rsid w:val="00CF2D06"/>
    <w:rsid w:val="00CF414E"/>
    <w:rsid w:val="00CF645D"/>
    <w:rsid w:val="00D00BB2"/>
    <w:rsid w:val="00D01D8C"/>
    <w:rsid w:val="00D04DEB"/>
    <w:rsid w:val="00D058E5"/>
    <w:rsid w:val="00D1016B"/>
    <w:rsid w:val="00D131B6"/>
    <w:rsid w:val="00D13985"/>
    <w:rsid w:val="00D163A5"/>
    <w:rsid w:val="00D16413"/>
    <w:rsid w:val="00D204AE"/>
    <w:rsid w:val="00D24532"/>
    <w:rsid w:val="00D24BD9"/>
    <w:rsid w:val="00D355DA"/>
    <w:rsid w:val="00D35B08"/>
    <w:rsid w:val="00D41C31"/>
    <w:rsid w:val="00D425DC"/>
    <w:rsid w:val="00D4335B"/>
    <w:rsid w:val="00D43714"/>
    <w:rsid w:val="00D462B4"/>
    <w:rsid w:val="00D468DD"/>
    <w:rsid w:val="00D471E3"/>
    <w:rsid w:val="00D47347"/>
    <w:rsid w:val="00D4775B"/>
    <w:rsid w:val="00D525E0"/>
    <w:rsid w:val="00D547F2"/>
    <w:rsid w:val="00D6134E"/>
    <w:rsid w:val="00D65E96"/>
    <w:rsid w:val="00D66E4B"/>
    <w:rsid w:val="00D71FA2"/>
    <w:rsid w:val="00D7444C"/>
    <w:rsid w:val="00D7686B"/>
    <w:rsid w:val="00D769DD"/>
    <w:rsid w:val="00D83E63"/>
    <w:rsid w:val="00D85133"/>
    <w:rsid w:val="00D8556B"/>
    <w:rsid w:val="00D85EEF"/>
    <w:rsid w:val="00D86643"/>
    <w:rsid w:val="00D918E0"/>
    <w:rsid w:val="00D9492B"/>
    <w:rsid w:val="00D94C8F"/>
    <w:rsid w:val="00DA00B7"/>
    <w:rsid w:val="00DA0B12"/>
    <w:rsid w:val="00DA2DB4"/>
    <w:rsid w:val="00DA4411"/>
    <w:rsid w:val="00DA4CDC"/>
    <w:rsid w:val="00DA6DFB"/>
    <w:rsid w:val="00DB028F"/>
    <w:rsid w:val="00DC2FB6"/>
    <w:rsid w:val="00DD0035"/>
    <w:rsid w:val="00DD1FB9"/>
    <w:rsid w:val="00DD515E"/>
    <w:rsid w:val="00DE358A"/>
    <w:rsid w:val="00DF0606"/>
    <w:rsid w:val="00DF2A89"/>
    <w:rsid w:val="00DF42D7"/>
    <w:rsid w:val="00E03BEA"/>
    <w:rsid w:val="00E14EAA"/>
    <w:rsid w:val="00E1797D"/>
    <w:rsid w:val="00E21407"/>
    <w:rsid w:val="00E215A8"/>
    <w:rsid w:val="00E216D3"/>
    <w:rsid w:val="00E21D70"/>
    <w:rsid w:val="00E24B64"/>
    <w:rsid w:val="00E360E7"/>
    <w:rsid w:val="00E3787E"/>
    <w:rsid w:val="00E43C5C"/>
    <w:rsid w:val="00E46AB6"/>
    <w:rsid w:val="00E54696"/>
    <w:rsid w:val="00E550F4"/>
    <w:rsid w:val="00E56F20"/>
    <w:rsid w:val="00E675BC"/>
    <w:rsid w:val="00E67788"/>
    <w:rsid w:val="00E72083"/>
    <w:rsid w:val="00E735AC"/>
    <w:rsid w:val="00E9257E"/>
    <w:rsid w:val="00E95998"/>
    <w:rsid w:val="00EA06A4"/>
    <w:rsid w:val="00EB77C9"/>
    <w:rsid w:val="00EC7E99"/>
    <w:rsid w:val="00ED38B3"/>
    <w:rsid w:val="00ED5B06"/>
    <w:rsid w:val="00EE003E"/>
    <w:rsid w:val="00EE180A"/>
    <w:rsid w:val="00EE242C"/>
    <w:rsid w:val="00EE301D"/>
    <w:rsid w:val="00EE4D22"/>
    <w:rsid w:val="00EF78BC"/>
    <w:rsid w:val="00F031B3"/>
    <w:rsid w:val="00F068E0"/>
    <w:rsid w:val="00F11311"/>
    <w:rsid w:val="00F12AC9"/>
    <w:rsid w:val="00F13DB6"/>
    <w:rsid w:val="00F168DE"/>
    <w:rsid w:val="00F16DF3"/>
    <w:rsid w:val="00F27FBA"/>
    <w:rsid w:val="00F33D0D"/>
    <w:rsid w:val="00F42C4A"/>
    <w:rsid w:val="00F4495A"/>
    <w:rsid w:val="00F46070"/>
    <w:rsid w:val="00F47D94"/>
    <w:rsid w:val="00F53E48"/>
    <w:rsid w:val="00F61B60"/>
    <w:rsid w:val="00F62210"/>
    <w:rsid w:val="00F67DCF"/>
    <w:rsid w:val="00F764BF"/>
    <w:rsid w:val="00F835A3"/>
    <w:rsid w:val="00F8480F"/>
    <w:rsid w:val="00F94FBE"/>
    <w:rsid w:val="00FA133C"/>
    <w:rsid w:val="00FA1C4B"/>
    <w:rsid w:val="00FB01EC"/>
    <w:rsid w:val="00FB08F6"/>
    <w:rsid w:val="00FC23C7"/>
    <w:rsid w:val="00FC7560"/>
    <w:rsid w:val="00FD5131"/>
    <w:rsid w:val="00FD5EB9"/>
    <w:rsid w:val="00FD63F5"/>
    <w:rsid w:val="00FE02A9"/>
    <w:rsid w:val="00FE2DAA"/>
    <w:rsid w:val="00FE4D3A"/>
    <w:rsid w:val="00FE4F77"/>
    <w:rsid w:val="00FE721E"/>
    <w:rsid w:val="00FE756C"/>
    <w:rsid w:val="00FF13A9"/>
    <w:rsid w:val="00FF1A73"/>
    <w:rsid w:val="00FF4300"/>
    <w:rsid w:val="1580063C"/>
    <w:rsid w:val="16F716AA"/>
    <w:rsid w:val="1BD792BA"/>
    <w:rsid w:val="27FA6A3D"/>
    <w:rsid w:val="2FFC4CEE"/>
    <w:rsid w:val="39EC3A8B"/>
    <w:rsid w:val="3CFE57A8"/>
    <w:rsid w:val="3D17003D"/>
    <w:rsid w:val="3EB75BFF"/>
    <w:rsid w:val="54AB3C68"/>
    <w:rsid w:val="5B2737C9"/>
    <w:rsid w:val="5C736320"/>
    <w:rsid w:val="5F9C8719"/>
    <w:rsid w:val="5FF43F05"/>
    <w:rsid w:val="64266808"/>
    <w:rsid w:val="6D0D5EB2"/>
    <w:rsid w:val="6DF8D820"/>
    <w:rsid w:val="6FED328C"/>
    <w:rsid w:val="70576F8F"/>
    <w:rsid w:val="71373859"/>
    <w:rsid w:val="779BD1C3"/>
    <w:rsid w:val="789E21B6"/>
    <w:rsid w:val="7B1B4FC0"/>
    <w:rsid w:val="7BBCDE22"/>
    <w:rsid w:val="7F7D9BD7"/>
    <w:rsid w:val="7FFE9D0A"/>
    <w:rsid w:val="7FFFD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0" w:unhideWhenUsed="0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 w:qFormat="1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semiHidden="0" w:uiPriority="0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Balloon Text" w:semiHidden="0" w:qFormat="1"/>
    <w:lsdException w:name="Table Grid" w:semiHidden="0" w:uiPriority="5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Char"/>
    <w:autoRedefine/>
    <w:qFormat/>
    <w:pPr>
      <w:keepNext/>
      <w:keepLines/>
      <w:spacing w:before="340" w:after="330" w:line="578" w:lineRule="auto"/>
      <w:outlineLvl w:val="0"/>
    </w:pPr>
    <w:rPr>
      <w:rFonts w:ascii="Times New Roman" w:eastAsia="MS Gothic" w:hAnsi="Times New Roman"/>
      <w:b/>
      <w:bCs/>
      <w:kern w:val="44"/>
      <w:sz w:val="44"/>
      <w:szCs w:val="44"/>
      <w:lang w:val="zh-CN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link w:val="Char"/>
    <w:qFormat/>
    <w:pPr>
      <w:spacing w:line="560" w:lineRule="atLeast"/>
      <w:ind w:firstLine="567"/>
    </w:pPr>
    <w:rPr>
      <w:rFonts w:asciiTheme="minorHAnsi" w:eastAsiaTheme="minorEastAsia" w:hAnsiTheme="minorHAnsi" w:cstheme="minorBidi"/>
      <w:sz w:val="28"/>
    </w:rPr>
  </w:style>
  <w:style w:type="paragraph" w:styleId="a4">
    <w:name w:val="Date"/>
    <w:basedOn w:val="a"/>
    <w:next w:val="a"/>
    <w:link w:val="Char0"/>
    <w:autoRedefine/>
    <w:qFormat/>
    <w:pPr>
      <w:ind w:leftChars="2500" w:left="100"/>
    </w:pPr>
    <w:rPr>
      <w:rFonts w:ascii="Times New Roman" w:hAnsi="Times New Roman"/>
      <w:szCs w:val="24"/>
    </w:rPr>
  </w:style>
  <w:style w:type="paragraph" w:styleId="a5">
    <w:name w:val="Balloon Text"/>
    <w:basedOn w:val="a"/>
    <w:link w:val="Char1"/>
    <w:uiPriority w:val="99"/>
    <w:unhideWhenUsed/>
    <w:qFormat/>
    <w:rPr>
      <w:rFonts w:ascii="Times New Roman" w:hAnsi="Times New Roman"/>
      <w:sz w:val="18"/>
      <w:szCs w:val="18"/>
      <w:lang w:val="zh-CN"/>
    </w:rPr>
  </w:style>
  <w:style w:type="paragraph" w:styleId="a6">
    <w:name w:val="footer"/>
    <w:basedOn w:val="a"/>
    <w:link w:val="Char2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a7">
    <w:name w:val="header"/>
    <w:basedOn w:val="a"/>
    <w:link w:val="Char3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paragraph" w:styleId="10">
    <w:name w:val="toc 1"/>
    <w:basedOn w:val="a"/>
    <w:next w:val="a"/>
    <w:qFormat/>
    <w:pPr>
      <w:tabs>
        <w:tab w:val="right" w:leader="dot" w:pos="9135"/>
      </w:tabs>
      <w:spacing w:line="480" w:lineRule="auto"/>
      <w:ind w:leftChars="50" w:left="105"/>
      <w:jc w:val="center"/>
    </w:pPr>
    <w:rPr>
      <w:rFonts w:ascii="黑体" w:eastAsia="黑体" w:hAnsi="宋体" w:cs="宋体"/>
      <w:color w:val="000000"/>
      <w:kern w:val="0"/>
      <w:sz w:val="32"/>
      <w:szCs w:val="32"/>
    </w:rPr>
  </w:style>
  <w:style w:type="paragraph" w:styleId="a8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9">
    <w:name w:val="Table Grid"/>
    <w:basedOn w:val="a1"/>
    <w:uiPriority w:val="59"/>
    <w:qFormat/>
    <w:rPr>
      <w:rFonts w:ascii="Calibri" w:eastAsia="Times New Roman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qFormat/>
  </w:style>
  <w:style w:type="character" w:styleId="ab">
    <w:name w:val="Hyperlink"/>
    <w:qFormat/>
    <w:rPr>
      <w:color w:val="0000FF"/>
      <w:u w:val="single"/>
    </w:rPr>
  </w:style>
  <w:style w:type="character" w:customStyle="1" w:styleId="1Char">
    <w:name w:val="标题 1 Char"/>
    <w:basedOn w:val="a0"/>
    <w:link w:val="1"/>
    <w:qFormat/>
    <w:rPr>
      <w:rFonts w:ascii="Times New Roman" w:eastAsia="MS Gothic" w:hAnsi="Times New Roman" w:cs="Times New Roman"/>
      <w:b/>
      <w:bCs/>
      <w:kern w:val="44"/>
      <w:sz w:val="44"/>
      <w:szCs w:val="44"/>
      <w:lang w:val="zh-CN" w:eastAsia="zh-CN"/>
    </w:rPr>
  </w:style>
  <w:style w:type="character" w:customStyle="1" w:styleId="Char2">
    <w:name w:val="页脚 Char"/>
    <w:basedOn w:val="a0"/>
    <w:link w:val="a6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页眉 Char"/>
    <w:basedOn w:val="a0"/>
    <w:link w:val="a7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Char">
    <w:name w:val="页脚 Char Char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正文缩进 Char"/>
    <w:link w:val="a3"/>
    <w:qFormat/>
    <w:rPr>
      <w:sz w:val="28"/>
    </w:rPr>
  </w:style>
  <w:style w:type="character" w:customStyle="1" w:styleId="CharChar0">
    <w:name w:val="正文啊 Char Char"/>
    <w:link w:val="ac"/>
    <w:qFormat/>
    <w:rPr>
      <w:rFonts w:ascii="仿宋_GB2312" w:eastAsia="仿宋_GB2312" w:hAnsi="宋体"/>
      <w:bCs/>
      <w:sz w:val="30"/>
      <w:szCs w:val="30"/>
    </w:rPr>
  </w:style>
  <w:style w:type="paragraph" w:customStyle="1" w:styleId="ac">
    <w:name w:val="正文啊"/>
    <w:basedOn w:val="a"/>
    <w:link w:val="CharChar0"/>
    <w:qFormat/>
    <w:pPr>
      <w:spacing w:line="560" w:lineRule="exact"/>
      <w:ind w:firstLineChars="200" w:firstLine="600"/>
    </w:pPr>
    <w:rPr>
      <w:rFonts w:ascii="仿宋_GB2312" w:eastAsia="仿宋_GB2312" w:hAnsi="宋体" w:cstheme="minorBidi"/>
      <w:bCs/>
      <w:sz w:val="30"/>
      <w:szCs w:val="30"/>
    </w:rPr>
  </w:style>
  <w:style w:type="paragraph" w:customStyle="1" w:styleId="Char4">
    <w:name w:val="Char"/>
    <w:basedOn w:val="a"/>
    <w:next w:val="a"/>
    <w:qFormat/>
    <w:pPr>
      <w:widowControl/>
      <w:spacing w:line="360" w:lineRule="auto"/>
      <w:jc w:val="left"/>
    </w:pPr>
    <w:rPr>
      <w:rFonts w:ascii="Times New Roman" w:hAnsi="Times New Roman"/>
      <w:kern w:val="0"/>
      <w:szCs w:val="20"/>
      <w:lang w:eastAsia="en-US"/>
    </w:rPr>
  </w:style>
  <w:style w:type="character" w:customStyle="1" w:styleId="Char1">
    <w:name w:val="批注框文本 Char"/>
    <w:basedOn w:val="a0"/>
    <w:link w:val="a5"/>
    <w:autoRedefine/>
    <w:uiPriority w:val="99"/>
    <w:qFormat/>
    <w:rPr>
      <w:rFonts w:ascii="Times New Roman" w:eastAsia="宋体" w:hAnsi="Times New Roman" w:cs="Times New Roman"/>
      <w:sz w:val="18"/>
      <w:szCs w:val="18"/>
      <w:lang w:val="zh-CN" w:eastAsia="zh-CN"/>
    </w:rPr>
  </w:style>
  <w:style w:type="character" w:customStyle="1" w:styleId="Char0">
    <w:name w:val="日期 Char"/>
    <w:basedOn w:val="a0"/>
    <w:link w:val="a4"/>
    <w:qFormat/>
    <w:rPr>
      <w:rFonts w:ascii="Times New Roman" w:eastAsia="宋体" w:hAnsi="Times New Roman" w:cs="Times New Roman"/>
      <w:szCs w:val="24"/>
    </w:rPr>
  </w:style>
  <w:style w:type="paragraph" w:customStyle="1" w:styleId="DefaultParagraphCharCharCharChar">
    <w:name w:val="Default Paragraph Char Char Char Char"/>
    <w:basedOn w:val="a"/>
    <w:next w:val="a"/>
    <w:qFormat/>
    <w:pPr>
      <w:widowControl/>
      <w:spacing w:line="360" w:lineRule="auto"/>
      <w:jc w:val="center"/>
    </w:pPr>
    <w:rPr>
      <w:rFonts w:ascii="Times New Roman" w:eastAsia="方正小标宋简体" w:hAnsi="Times New Roman"/>
      <w:kern w:val="0"/>
      <w:sz w:val="44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0" w:unhideWhenUsed="0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 w:qFormat="1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semiHidden="0" w:uiPriority="0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Balloon Text" w:semiHidden="0" w:qFormat="1"/>
    <w:lsdException w:name="Table Grid" w:semiHidden="0" w:uiPriority="5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Char"/>
    <w:autoRedefine/>
    <w:qFormat/>
    <w:pPr>
      <w:keepNext/>
      <w:keepLines/>
      <w:spacing w:before="340" w:after="330" w:line="578" w:lineRule="auto"/>
      <w:outlineLvl w:val="0"/>
    </w:pPr>
    <w:rPr>
      <w:rFonts w:ascii="Times New Roman" w:eastAsia="MS Gothic" w:hAnsi="Times New Roman"/>
      <w:b/>
      <w:bCs/>
      <w:kern w:val="44"/>
      <w:sz w:val="44"/>
      <w:szCs w:val="44"/>
      <w:lang w:val="zh-CN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link w:val="Char"/>
    <w:qFormat/>
    <w:pPr>
      <w:spacing w:line="560" w:lineRule="atLeast"/>
      <w:ind w:firstLine="567"/>
    </w:pPr>
    <w:rPr>
      <w:rFonts w:asciiTheme="minorHAnsi" w:eastAsiaTheme="minorEastAsia" w:hAnsiTheme="minorHAnsi" w:cstheme="minorBidi"/>
      <w:sz w:val="28"/>
    </w:rPr>
  </w:style>
  <w:style w:type="paragraph" w:styleId="a4">
    <w:name w:val="Date"/>
    <w:basedOn w:val="a"/>
    <w:next w:val="a"/>
    <w:link w:val="Char0"/>
    <w:autoRedefine/>
    <w:qFormat/>
    <w:pPr>
      <w:ind w:leftChars="2500" w:left="100"/>
    </w:pPr>
    <w:rPr>
      <w:rFonts w:ascii="Times New Roman" w:hAnsi="Times New Roman"/>
      <w:szCs w:val="24"/>
    </w:rPr>
  </w:style>
  <w:style w:type="paragraph" w:styleId="a5">
    <w:name w:val="Balloon Text"/>
    <w:basedOn w:val="a"/>
    <w:link w:val="Char1"/>
    <w:uiPriority w:val="99"/>
    <w:unhideWhenUsed/>
    <w:qFormat/>
    <w:rPr>
      <w:rFonts w:ascii="Times New Roman" w:hAnsi="Times New Roman"/>
      <w:sz w:val="18"/>
      <w:szCs w:val="18"/>
      <w:lang w:val="zh-CN"/>
    </w:rPr>
  </w:style>
  <w:style w:type="paragraph" w:styleId="a6">
    <w:name w:val="footer"/>
    <w:basedOn w:val="a"/>
    <w:link w:val="Char2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a7">
    <w:name w:val="header"/>
    <w:basedOn w:val="a"/>
    <w:link w:val="Char3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paragraph" w:styleId="10">
    <w:name w:val="toc 1"/>
    <w:basedOn w:val="a"/>
    <w:next w:val="a"/>
    <w:qFormat/>
    <w:pPr>
      <w:tabs>
        <w:tab w:val="right" w:leader="dot" w:pos="9135"/>
      </w:tabs>
      <w:spacing w:line="480" w:lineRule="auto"/>
      <w:ind w:leftChars="50" w:left="105"/>
      <w:jc w:val="center"/>
    </w:pPr>
    <w:rPr>
      <w:rFonts w:ascii="黑体" w:eastAsia="黑体" w:hAnsi="宋体" w:cs="宋体"/>
      <w:color w:val="000000"/>
      <w:kern w:val="0"/>
      <w:sz w:val="32"/>
      <w:szCs w:val="32"/>
    </w:rPr>
  </w:style>
  <w:style w:type="paragraph" w:styleId="a8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9">
    <w:name w:val="Table Grid"/>
    <w:basedOn w:val="a1"/>
    <w:uiPriority w:val="59"/>
    <w:qFormat/>
    <w:rPr>
      <w:rFonts w:ascii="Calibri" w:eastAsia="Times New Roman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qFormat/>
  </w:style>
  <w:style w:type="character" w:styleId="ab">
    <w:name w:val="Hyperlink"/>
    <w:qFormat/>
    <w:rPr>
      <w:color w:val="0000FF"/>
      <w:u w:val="single"/>
    </w:rPr>
  </w:style>
  <w:style w:type="character" w:customStyle="1" w:styleId="1Char">
    <w:name w:val="标题 1 Char"/>
    <w:basedOn w:val="a0"/>
    <w:link w:val="1"/>
    <w:qFormat/>
    <w:rPr>
      <w:rFonts w:ascii="Times New Roman" w:eastAsia="MS Gothic" w:hAnsi="Times New Roman" w:cs="Times New Roman"/>
      <w:b/>
      <w:bCs/>
      <w:kern w:val="44"/>
      <w:sz w:val="44"/>
      <w:szCs w:val="44"/>
      <w:lang w:val="zh-CN" w:eastAsia="zh-CN"/>
    </w:rPr>
  </w:style>
  <w:style w:type="character" w:customStyle="1" w:styleId="Char2">
    <w:name w:val="页脚 Char"/>
    <w:basedOn w:val="a0"/>
    <w:link w:val="a6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页眉 Char"/>
    <w:basedOn w:val="a0"/>
    <w:link w:val="a7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Char">
    <w:name w:val="页脚 Char Char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正文缩进 Char"/>
    <w:link w:val="a3"/>
    <w:qFormat/>
    <w:rPr>
      <w:sz w:val="28"/>
    </w:rPr>
  </w:style>
  <w:style w:type="character" w:customStyle="1" w:styleId="CharChar0">
    <w:name w:val="正文啊 Char Char"/>
    <w:link w:val="ac"/>
    <w:qFormat/>
    <w:rPr>
      <w:rFonts w:ascii="仿宋_GB2312" w:eastAsia="仿宋_GB2312" w:hAnsi="宋体"/>
      <w:bCs/>
      <w:sz w:val="30"/>
      <w:szCs w:val="30"/>
    </w:rPr>
  </w:style>
  <w:style w:type="paragraph" w:customStyle="1" w:styleId="ac">
    <w:name w:val="正文啊"/>
    <w:basedOn w:val="a"/>
    <w:link w:val="CharChar0"/>
    <w:qFormat/>
    <w:pPr>
      <w:spacing w:line="560" w:lineRule="exact"/>
      <w:ind w:firstLineChars="200" w:firstLine="600"/>
    </w:pPr>
    <w:rPr>
      <w:rFonts w:ascii="仿宋_GB2312" w:eastAsia="仿宋_GB2312" w:hAnsi="宋体" w:cstheme="minorBidi"/>
      <w:bCs/>
      <w:sz w:val="30"/>
      <w:szCs w:val="30"/>
    </w:rPr>
  </w:style>
  <w:style w:type="paragraph" w:customStyle="1" w:styleId="Char4">
    <w:name w:val="Char"/>
    <w:basedOn w:val="a"/>
    <w:next w:val="a"/>
    <w:qFormat/>
    <w:pPr>
      <w:widowControl/>
      <w:spacing w:line="360" w:lineRule="auto"/>
      <w:jc w:val="left"/>
    </w:pPr>
    <w:rPr>
      <w:rFonts w:ascii="Times New Roman" w:hAnsi="Times New Roman"/>
      <w:kern w:val="0"/>
      <w:szCs w:val="20"/>
      <w:lang w:eastAsia="en-US"/>
    </w:rPr>
  </w:style>
  <w:style w:type="character" w:customStyle="1" w:styleId="Char1">
    <w:name w:val="批注框文本 Char"/>
    <w:basedOn w:val="a0"/>
    <w:link w:val="a5"/>
    <w:autoRedefine/>
    <w:uiPriority w:val="99"/>
    <w:qFormat/>
    <w:rPr>
      <w:rFonts w:ascii="Times New Roman" w:eastAsia="宋体" w:hAnsi="Times New Roman" w:cs="Times New Roman"/>
      <w:sz w:val="18"/>
      <w:szCs w:val="18"/>
      <w:lang w:val="zh-CN" w:eastAsia="zh-CN"/>
    </w:rPr>
  </w:style>
  <w:style w:type="character" w:customStyle="1" w:styleId="Char0">
    <w:name w:val="日期 Char"/>
    <w:basedOn w:val="a0"/>
    <w:link w:val="a4"/>
    <w:qFormat/>
    <w:rPr>
      <w:rFonts w:ascii="Times New Roman" w:eastAsia="宋体" w:hAnsi="Times New Roman" w:cs="Times New Roman"/>
      <w:szCs w:val="24"/>
    </w:rPr>
  </w:style>
  <w:style w:type="paragraph" w:customStyle="1" w:styleId="DefaultParagraphCharCharCharChar">
    <w:name w:val="Default Paragraph Char Char Char Char"/>
    <w:basedOn w:val="a"/>
    <w:next w:val="a"/>
    <w:qFormat/>
    <w:pPr>
      <w:widowControl/>
      <w:spacing w:line="360" w:lineRule="auto"/>
      <w:jc w:val="center"/>
    </w:pPr>
    <w:rPr>
      <w:rFonts w:ascii="Times New Roman" w:eastAsia="方正小标宋简体" w:hAnsi="Times New Roman"/>
      <w:kern w:val="0"/>
      <w:sz w:val="44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6BFE85-A28E-4998-9556-0B8AF6246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6</Pages>
  <Words>357</Words>
  <Characters>2040</Characters>
  <Application>Microsoft Office Word</Application>
  <DocSecurity>0</DocSecurity>
  <Lines>17</Lines>
  <Paragraphs>4</Paragraphs>
  <ScaleCrop>false</ScaleCrop>
  <Company/>
  <LinksUpToDate>false</LinksUpToDate>
  <CharactersWithSpaces>2393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王焱</dc:creator>
  <cp:lastModifiedBy>Fang</cp:lastModifiedBy>
  <cp:revision>146</cp:revision>
  <cp:lastPrinted>2025-03-10T07:13:00Z</cp:lastPrinted>
  <dcterms:created xsi:type="dcterms:W3CDTF">2020-12-26T02:41:00Z</dcterms:created>
  <dcterms:modified xsi:type="dcterms:W3CDTF">2025-03-10T08:14:00Z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6FE90ED4B72F4410BF161DADB6D83CB7_13</vt:lpwstr>
  </property>
</Properties>
</file>